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0A494DC0" w:rsidR="000F5878" w:rsidRPr="008A52E7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bCs w:val="0"/>
          <w:szCs w:val="24"/>
        </w:rPr>
      </w:pPr>
      <w:r w:rsidRPr="008A52E7">
        <w:rPr>
          <w:bCs w:val="0"/>
          <w:szCs w:val="24"/>
        </w:rPr>
        <w:t>Aineistopyyntö määräaikais- ja uudelleenarviointeihin</w:t>
      </w:r>
      <w:r w:rsidRPr="008A52E7">
        <w:rPr>
          <w:bCs w:val="0"/>
          <w:szCs w:val="24"/>
        </w:rPr>
        <w:br/>
      </w:r>
      <w:r w:rsidR="008A52E7" w:rsidRPr="008A52E7">
        <w:rPr>
          <w:bCs w:val="0"/>
          <w:szCs w:val="24"/>
        </w:rPr>
        <w:t>Sertifiointi</w:t>
      </w:r>
      <w:r w:rsidR="002856B9">
        <w:rPr>
          <w:bCs w:val="0"/>
          <w:szCs w:val="24"/>
        </w:rPr>
        <w:t>organisaatiot</w:t>
      </w:r>
      <w:r w:rsidR="008A52E7" w:rsidRPr="008A52E7">
        <w:rPr>
          <w:bCs w:val="0"/>
          <w:szCs w:val="24"/>
        </w:rPr>
        <w:t xml:space="preserve"> SFS-EN ISO/IEC 17021</w:t>
      </w:r>
      <w:r w:rsidR="004668F3">
        <w:rPr>
          <w:bCs w:val="0"/>
          <w:szCs w:val="24"/>
        </w:rPr>
        <w:t>-1</w:t>
      </w:r>
      <w:r w:rsidR="008A52E7" w:rsidRPr="008A52E7">
        <w:rPr>
          <w:bCs w:val="0"/>
          <w:szCs w:val="24"/>
        </w:rPr>
        <w:t>:2015</w:t>
      </w:r>
      <w:r w:rsidR="00711EC9">
        <w:rPr>
          <w:bCs w:val="0"/>
          <w:szCs w:val="24"/>
        </w:rPr>
        <w:t xml:space="preserve">, </w:t>
      </w:r>
      <w:r w:rsidR="008A52E7" w:rsidRPr="008A52E7">
        <w:rPr>
          <w:bCs w:val="0"/>
          <w:szCs w:val="24"/>
        </w:rPr>
        <w:t>SFS-EN ISO/IEC 17024:2012</w:t>
      </w:r>
      <w:r w:rsidR="00690219">
        <w:rPr>
          <w:bCs w:val="0"/>
          <w:szCs w:val="24"/>
        </w:rPr>
        <w:t>,</w:t>
      </w:r>
      <w:r w:rsidR="00711EC9">
        <w:rPr>
          <w:bCs w:val="0"/>
          <w:szCs w:val="24"/>
        </w:rPr>
        <w:t xml:space="preserve"> </w:t>
      </w:r>
      <w:r w:rsidR="008A52E7" w:rsidRPr="008A52E7">
        <w:rPr>
          <w:bCs w:val="0"/>
          <w:szCs w:val="24"/>
        </w:rPr>
        <w:t>SFS-EN ISO/IEC 17065:2012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76BA4E45" w:rsidR="00F56CEB" w:rsidRPr="00BC0CE3" w:rsidRDefault="008A52E7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Sertifiointi</w:t>
            </w:r>
            <w:r w:rsidR="002856B9">
              <w:rPr>
                <w:b w:val="0"/>
                <w:bCs w:val="0"/>
                <w:sz w:val="22"/>
                <w:szCs w:val="22"/>
              </w:rPr>
              <w:t>organisaatio</w:t>
            </w:r>
          </w:p>
        </w:tc>
        <w:tc>
          <w:tcPr>
            <w:tcW w:w="7371" w:type="dxa"/>
            <w:shd w:val="pct15" w:color="auto" w:fill="auto"/>
          </w:tcPr>
          <w:p w14:paraId="609C47EF" w14:textId="77B05830" w:rsidR="00F56CEB" w:rsidRPr="00BC0CE3" w:rsidRDefault="008A52E7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Sertifiointi</w:t>
            </w:r>
            <w:r w:rsidR="002856B9">
              <w:rPr>
                <w:i/>
                <w:iCs/>
                <w:sz w:val="22"/>
                <w:szCs w:val="22"/>
                <w:u w:val="single"/>
              </w:rPr>
              <w:t>organisaation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 xml:space="preserve">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6344D800" w:rsidR="00F56CEB" w:rsidRPr="00BC0CE3" w:rsidRDefault="009A43A2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S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8E5B41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8E5B41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8E5B41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8E5B41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8E5B41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8E5B41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8E5B41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8E5B41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8E5B41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8E5B41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8E5B41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8E5B41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8E5B41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8E5B41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8E5B41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7777777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sekä FINASille että teknisille arvoijille. </w:t>
      </w:r>
    </w:p>
    <w:p w14:paraId="4D494AF0" w14:textId="77777777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alla lueteltu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A0C6F5F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</w:t>
      </w:r>
      <w:r w:rsidR="000C1ADB">
        <w:rPr>
          <w:rFonts w:cs="Arial"/>
          <w:bCs/>
          <w:noProof/>
          <w:szCs w:val="22"/>
        </w:rPr>
        <w:t>t</w:t>
      </w:r>
      <w:r>
        <w:rPr>
          <w:rFonts w:cs="Arial"/>
          <w:bCs/>
          <w:noProof/>
          <w:szCs w:val="22"/>
        </w:rPr>
        <w:t>aa yhteenvetona vähintään</w:t>
      </w:r>
      <w:r w:rsidR="000C1ADB">
        <w:rPr>
          <w:rFonts w:cs="Arial"/>
          <w:bCs/>
          <w:noProof/>
          <w:szCs w:val="22"/>
        </w:rPr>
        <w:t xml:space="preserve"> seuraavat tiedot englanniksi</w:t>
      </w:r>
    </w:p>
    <w:p w14:paraId="17E3E604" w14:textId="235086F4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  <w:rPr>
          <w:rFonts w:ascii="Calibri" w:hAnsi="Calibri"/>
        </w:rPr>
      </w:pPr>
      <w:r w:rsidRPr="008E1441">
        <w:t xml:space="preserve">kuvaus organisaatiosta ja </w:t>
      </w:r>
      <w:r w:rsidR="008E1441" w:rsidRPr="008E1441">
        <w:t xml:space="preserve">tietoa </w:t>
      </w:r>
      <w:r w:rsidRPr="008E1441">
        <w:t>vastuuhenkilöistä</w:t>
      </w:r>
    </w:p>
    <w:p w14:paraId="1CFBDBD5" w14:textId="60B9EBA9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>henkilökunnan pätevyyden ylläpito</w:t>
      </w:r>
      <w:r w:rsidR="000C1ADB" w:rsidRPr="008E1441">
        <w:t xml:space="preserve"> </w:t>
      </w:r>
    </w:p>
    <w:p w14:paraId="052D2C96" w14:textId="02D890CF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 xml:space="preserve">lista </w:t>
      </w:r>
      <w:r w:rsidR="008E1441">
        <w:t xml:space="preserve">myönnetyistä </w:t>
      </w:r>
      <w:r w:rsidRPr="008E1441">
        <w:t>sertifikaateista</w:t>
      </w:r>
    </w:p>
    <w:p w14:paraId="31141E6E" w14:textId="4938077A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>esimerkkejä auditointirapo</w:t>
      </w:r>
      <w:r w:rsidR="008E1441">
        <w:t>r</w:t>
      </w:r>
      <w:r w:rsidRPr="008E1441">
        <w:t>teista</w:t>
      </w:r>
      <w:r w:rsidR="000C1ADB" w:rsidRPr="008E1441">
        <w:t xml:space="preserve"> (</w:t>
      </w:r>
      <w:r w:rsidRPr="008E1441">
        <w:t>jos saatavilla englanniksi</w:t>
      </w:r>
      <w:r w:rsidR="000C1ADB" w:rsidRPr="008E1441">
        <w:t>)</w:t>
      </w:r>
    </w:p>
    <w:p w14:paraId="6BE034AE" w14:textId="0CC16990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 xml:space="preserve">tietoa mahdollisista pätevyysalueen laajennuksista </w:t>
      </w:r>
      <w:r w:rsidR="008E1441">
        <w:t xml:space="preserve">tai </w:t>
      </w:r>
      <w:r w:rsidRPr="008E1441">
        <w:t>päivityksistä sekä niihin liittyvät prosessikuvaukset ja tieto henkilökunnan pätevyyksistä</w:t>
      </w:r>
    </w:p>
    <w:p w14:paraId="37CB1A36" w14:textId="77777777" w:rsidR="000C1ADB" w:rsidRPr="00690219" w:rsidRDefault="000C1ADB" w:rsidP="000C1ADB">
      <w:pPr>
        <w:pStyle w:val="Luettelokappale"/>
        <w:ind w:left="1440"/>
        <w:jc w:val="both"/>
        <w:rPr>
          <w:rFonts w:cs="Arial"/>
          <w:bCs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306D64" w14:paraId="2ADAE5E6" w14:textId="77777777" w:rsidTr="00540801">
        <w:tc>
          <w:tcPr>
            <w:tcW w:w="10081" w:type="dxa"/>
          </w:tcPr>
          <w:p w14:paraId="48E4D23B" w14:textId="77777777" w:rsidR="00306D64" w:rsidRPr="00A451CE" w:rsidRDefault="00306D64" w:rsidP="00306D64">
            <w:pPr>
              <w:rPr>
                <w:b/>
                <w:bCs/>
              </w:rPr>
            </w:pPr>
            <w:r w:rsidRPr="00A451CE">
              <w:rPr>
                <w:b/>
                <w:bCs/>
              </w:rPr>
              <w:t>Pätevyysalueen muutoksiin liittyvät tiedot:</w:t>
            </w:r>
          </w:p>
          <w:p w14:paraId="1DA49A46" w14:textId="3A194F93" w:rsidR="00306D64" w:rsidRPr="00306D64" w:rsidRDefault="00306D64" w:rsidP="00306D64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</w:rPr>
            </w:pPr>
            <w:r>
              <w:t>Muutokseen liittyvä</w:t>
            </w:r>
            <w:r w:rsidR="009B76F0">
              <w:t>t</w:t>
            </w:r>
            <w:r>
              <w:t xml:space="preserve"> </w:t>
            </w:r>
            <w:r w:rsidR="009B76F0">
              <w:t>menettelyohjeet ja raportointi- ja muut lomakkeet</w:t>
            </w:r>
          </w:p>
          <w:p w14:paraId="1B11D04E" w14:textId="77777777" w:rsidR="00306D64" w:rsidRPr="00B720DD" w:rsidRDefault="00306D64" w:rsidP="00306D64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</w:rPr>
            </w:pPr>
            <w:r>
              <w:t>Selvitys muutokseen liittyvistä henkilöresursseista</w:t>
            </w:r>
            <w:r w:rsidR="009B76F0">
              <w:t xml:space="preserve"> ja osoitukset henkilöstön pätevyyksistä</w:t>
            </w:r>
          </w:p>
          <w:p w14:paraId="62FD4F5F" w14:textId="00882A9F" w:rsidR="00B720DD" w:rsidRPr="00B720DD" w:rsidRDefault="00B720DD" w:rsidP="00B720DD">
            <w:pPr>
              <w:rPr>
                <w:b/>
                <w:bCs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>.</w:t>
            </w:r>
          </w:p>
        </w:tc>
      </w:tr>
      <w:tr w:rsidR="00306D64" w14:paraId="41F65E3A" w14:textId="77777777" w:rsidTr="00540801">
        <w:tc>
          <w:tcPr>
            <w:tcW w:w="10081" w:type="dxa"/>
          </w:tcPr>
          <w:p w14:paraId="4AAA12D8" w14:textId="28334AB5" w:rsidR="00306D64" w:rsidRPr="00D81AA7" w:rsidRDefault="00306D64" w:rsidP="00306D64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483DC970" w:rsidR="00306D64" w:rsidRPr="00540801" w:rsidRDefault="009B76F0" w:rsidP="00306D64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>
              <w:t>T</w:t>
            </w:r>
            <w:r w:rsidR="00306D64" w:rsidRPr="00D81AA7">
              <w:t>oimintaohjeet/menettelyohjeet</w:t>
            </w:r>
          </w:p>
        </w:tc>
      </w:tr>
      <w:tr w:rsidR="00306D64" w14:paraId="3F0886E2" w14:textId="77777777" w:rsidTr="00540801">
        <w:tc>
          <w:tcPr>
            <w:tcW w:w="10081" w:type="dxa"/>
          </w:tcPr>
          <w:p w14:paraId="6B769394" w14:textId="0839DB9E" w:rsidR="00306D64" w:rsidRPr="00540801" w:rsidRDefault="00306D64" w:rsidP="00306D64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>
              <w:rPr>
                <w:b/>
                <w:bCs/>
              </w:rPr>
              <w:t>n kuvaus</w:t>
            </w:r>
          </w:p>
        </w:tc>
      </w:tr>
      <w:tr w:rsidR="00306D64" w14:paraId="2AE1B805" w14:textId="77777777" w:rsidTr="00540801">
        <w:tc>
          <w:tcPr>
            <w:tcW w:w="10081" w:type="dxa"/>
          </w:tcPr>
          <w:p w14:paraId="595B4017" w14:textId="77777777" w:rsidR="00306D64" w:rsidRDefault="00306D64" w:rsidP="00306D64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2203F8DD" w:rsidR="009B76F0" w:rsidRPr="009B76F0" w:rsidRDefault="009B76F0" w:rsidP="009B76F0">
            <w:pPr>
              <w:pStyle w:val="Luettelokappale"/>
              <w:numPr>
                <w:ilvl w:val="0"/>
                <w:numId w:val="21"/>
              </w:numPr>
              <w:rPr>
                <w:szCs w:val="22"/>
              </w:rPr>
            </w:pPr>
            <w:r w:rsidRPr="009B76F0">
              <w:rPr>
                <w:szCs w:val="22"/>
              </w:rPr>
              <w:t>Edellisen arvioinnin jälkeiset johdon katselmuksen pöytäkirjat</w:t>
            </w:r>
          </w:p>
        </w:tc>
      </w:tr>
      <w:tr w:rsidR="00306D64" w14:paraId="0A73DC00" w14:textId="77777777" w:rsidTr="00540801">
        <w:tc>
          <w:tcPr>
            <w:tcW w:w="10081" w:type="dxa"/>
          </w:tcPr>
          <w:p w14:paraId="305D6837" w14:textId="7245A42E" w:rsidR="00306D64" w:rsidRPr="00540801" w:rsidRDefault="005B7071" w:rsidP="00306D64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306D64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306D64" w:rsidRPr="00540801">
              <w:rPr>
                <w:b/>
                <w:bCs/>
              </w:rPr>
              <w:t>auditoinnista edellisen arvioinnin jälkeen</w:t>
            </w:r>
          </w:p>
        </w:tc>
      </w:tr>
      <w:tr w:rsidR="00306D64" w14:paraId="36B43A55" w14:textId="77777777" w:rsidTr="00540801">
        <w:tc>
          <w:tcPr>
            <w:tcW w:w="10081" w:type="dxa"/>
          </w:tcPr>
          <w:p w14:paraId="19CBB38F" w14:textId="6445A33E" w:rsidR="00306D64" w:rsidRDefault="00306D64" w:rsidP="00306D64">
            <w:pPr>
              <w:rPr>
                <w:szCs w:val="22"/>
              </w:rPr>
            </w:pPr>
            <w:r w:rsidRPr="008E1441">
              <w:rPr>
                <w:b/>
                <w:bCs/>
                <w:szCs w:val="22"/>
              </w:rPr>
              <w:t xml:space="preserve">Esimerkkejä </w:t>
            </w:r>
            <w:r w:rsidR="002856B9" w:rsidRPr="008E1441">
              <w:rPr>
                <w:b/>
                <w:bCs/>
              </w:rPr>
              <w:t>auditointi- ja arviointiraporteista</w:t>
            </w:r>
            <w:r w:rsidR="002856B9" w:rsidRPr="004B1966">
              <w:t xml:space="preserve"> liittyen kaikkiin arvioinnin kohteena oleviin osa-alueisiin</w:t>
            </w:r>
          </w:p>
        </w:tc>
      </w:tr>
      <w:tr w:rsidR="00306D64" w14:paraId="09309F54" w14:textId="77777777" w:rsidTr="00540801">
        <w:tc>
          <w:tcPr>
            <w:tcW w:w="10081" w:type="dxa"/>
          </w:tcPr>
          <w:p w14:paraId="3B2EB05C" w14:textId="0CC382E4" w:rsidR="00306D64" w:rsidRDefault="00306D64" w:rsidP="00306D64">
            <w:pPr>
              <w:rPr>
                <w:szCs w:val="22"/>
              </w:rPr>
            </w:pPr>
            <w:r w:rsidRPr="00540801">
              <w:rPr>
                <w:b/>
                <w:bCs/>
              </w:rPr>
              <w:t>Viranomaiselle toimitettu vuosiraportti</w:t>
            </w:r>
            <w:r>
              <w:t xml:space="preserve"> (Ohjeteksti: Ilmoitetun laitoksen toimintaan ja tarkastuslaitostoimintaan liittyvä viranomaiselle toimitettava vuosiraportti)</w:t>
            </w:r>
          </w:p>
        </w:tc>
      </w:tr>
      <w:tr w:rsidR="00306D64" w14:paraId="5A9DAE50" w14:textId="77777777" w:rsidTr="00540801">
        <w:tc>
          <w:tcPr>
            <w:tcW w:w="10081" w:type="dxa"/>
          </w:tcPr>
          <w:p w14:paraId="799FCD21" w14:textId="3E3E1B6F" w:rsidR="00306D64" w:rsidRDefault="00463096" w:rsidP="00306D64">
            <w:pPr>
              <w:spacing w:before="60" w:after="60"/>
            </w:pPr>
            <w:r>
              <w:rPr>
                <w:b/>
                <w:bCs/>
              </w:rPr>
              <w:t xml:space="preserve">Lukumäärät ja listat </w:t>
            </w:r>
            <w:r w:rsidR="00306D64">
              <w:rPr>
                <w:b/>
                <w:bCs/>
              </w:rPr>
              <w:t xml:space="preserve">voimassa olevista asiakkaille myönnetyistä sertifikaateista/ tuotteittain, toimialoittain ja maittain </w:t>
            </w:r>
            <w:r w:rsidR="00306D64" w:rsidRPr="00D713CF">
              <w:t xml:space="preserve">(esim. QMS, PEFC) liittyen arvioinnin kohteena olevaan toimintaan. </w:t>
            </w:r>
          </w:p>
          <w:p w14:paraId="1294340E" w14:textId="028D69EC" w:rsidR="00306D64" w:rsidRPr="00540801" w:rsidRDefault="00306D64" w:rsidP="00306D64">
            <w:pPr>
              <w:rPr>
                <w:b/>
                <w:bCs/>
              </w:rPr>
            </w:pPr>
            <w:r w:rsidRPr="00D713CF">
              <w:t>Huom. FINASin järjestelmäsertifiointiin liittyvä vuosittainen tietopyyntö ei kata tätä.</w:t>
            </w:r>
          </w:p>
        </w:tc>
      </w:tr>
      <w:bookmarkEnd w:id="0"/>
    </w:tbl>
    <w:p w14:paraId="045A3C49" w14:textId="4A0999C4" w:rsidR="000F5878" w:rsidRDefault="000F5878">
      <w:pPr>
        <w:spacing w:before="0" w:after="0"/>
      </w:pP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45"/>
      </w:tblGrid>
      <w:tr w:rsidR="008E1441" w:rsidRPr="00690219" w14:paraId="1C510409" w14:textId="77777777" w:rsidTr="009E215B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D9530" w14:textId="77777777" w:rsidR="008E1441" w:rsidRPr="008E1441" w:rsidRDefault="008E1441" w:rsidP="008E1441">
            <w:pPr>
              <w:spacing w:before="20" w:after="20"/>
              <w:rPr>
                <w:bCs/>
                <w:sz w:val="20"/>
              </w:rPr>
            </w:pPr>
            <w:r w:rsidRPr="008E1441">
              <w:rPr>
                <w:bCs/>
                <w:sz w:val="20"/>
              </w:rPr>
              <w:t>PÄTEVYYSALUEEN LAAJENNUKSET, esimerkiksi uudet sertifiointiohjelmat tai toimialat (lisää rivejä tarvittaessa).</w:t>
            </w:r>
          </w:p>
          <w:p w14:paraId="26E78E76" w14:textId="17112AC8" w:rsidR="008E1441" w:rsidRDefault="008E1441" w:rsidP="008E1441">
            <w:pPr>
              <w:spacing w:before="20" w:after="20"/>
              <w:rPr>
                <w:b/>
                <w:sz w:val="20"/>
              </w:rPr>
            </w:pPr>
            <w:r w:rsidRPr="008E1441">
              <w:rPr>
                <w:bCs/>
                <w:sz w:val="20"/>
              </w:rPr>
              <w:t>Huom. Myös kieliversiot</w:t>
            </w:r>
          </w:p>
        </w:tc>
      </w:tr>
      <w:tr w:rsidR="005F606E" w:rsidRPr="00690219" w14:paraId="6C6AFCA0" w14:textId="77777777" w:rsidTr="009E215B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96240" w14:textId="7A2A9BF3" w:rsidR="005F606E" w:rsidRPr="005363A9" w:rsidRDefault="005F606E" w:rsidP="000F21AF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Järjestelmäsertifiointi</w:t>
            </w:r>
          </w:p>
        </w:tc>
      </w:tr>
      <w:tr w:rsidR="005F606E" w:rsidRPr="00A00631" w14:paraId="6C64D95F" w14:textId="281379B2" w:rsidTr="009E215B">
        <w:trPr>
          <w:cantSplit/>
          <w:trHeight w:val="547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D23" w14:textId="20F223CB" w:rsidR="005F606E" w:rsidRPr="005A7F62" w:rsidRDefault="005F606E" w:rsidP="00EF105B">
            <w:pPr>
              <w:spacing w:before="60" w:after="60"/>
              <w:rPr>
                <w:rFonts w:cs="Arial"/>
                <w:bCs/>
                <w:sz w:val="20"/>
              </w:rPr>
            </w:pPr>
            <w:r w:rsidRPr="005A7F62">
              <w:rPr>
                <w:b/>
                <w:sz w:val="20"/>
              </w:rPr>
              <w:t>Sertifioint</w:t>
            </w:r>
            <w:r>
              <w:rPr>
                <w:b/>
                <w:sz w:val="20"/>
              </w:rPr>
              <w:t>ikohde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4C2" w14:textId="57F49B18" w:rsidR="005F606E" w:rsidRPr="008E1441" w:rsidRDefault="005F606E" w:rsidP="000F21AF">
            <w:pPr>
              <w:spacing w:before="20" w:after="20"/>
              <w:rPr>
                <w:b/>
                <w:sz w:val="20"/>
                <w:lang w:val="en-GB"/>
              </w:rPr>
            </w:pPr>
            <w:bookmarkStart w:id="1" w:name="_Hlk101430916"/>
            <w:proofErr w:type="spellStart"/>
            <w:r w:rsidRPr="008E1441">
              <w:rPr>
                <w:b/>
                <w:sz w:val="20"/>
                <w:lang w:val="en-GB"/>
              </w:rPr>
              <w:t>Toimiala</w:t>
            </w:r>
            <w:proofErr w:type="spellEnd"/>
            <w:r w:rsidRPr="008E1441">
              <w:rPr>
                <w:b/>
                <w:sz w:val="20"/>
                <w:lang w:val="en-GB"/>
              </w:rPr>
              <w:t xml:space="preserve"> </w:t>
            </w:r>
            <w:r w:rsidR="009E215B" w:rsidRPr="008E1441">
              <w:rPr>
                <w:b/>
                <w:sz w:val="20"/>
                <w:lang w:val="en-GB"/>
              </w:rPr>
              <w:t>(</w:t>
            </w:r>
            <w:r w:rsidRPr="008E1441">
              <w:rPr>
                <w:b/>
                <w:sz w:val="20"/>
                <w:lang w:val="en-GB"/>
              </w:rPr>
              <w:t>IAF-</w:t>
            </w:r>
            <w:proofErr w:type="spellStart"/>
            <w:r w:rsidRPr="008E1441">
              <w:rPr>
                <w:b/>
                <w:sz w:val="20"/>
                <w:lang w:val="en-GB"/>
              </w:rPr>
              <w:t>koodi</w:t>
            </w:r>
            <w:proofErr w:type="spellEnd"/>
            <w:r w:rsidRPr="008E1441">
              <w:rPr>
                <w:b/>
                <w:sz w:val="20"/>
                <w:lang w:val="en-GB"/>
              </w:rPr>
              <w:t>)</w:t>
            </w:r>
          </w:p>
          <w:p w14:paraId="00FE028E" w14:textId="5BF4F590" w:rsidR="005F606E" w:rsidRPr="00A55763" w:rsidRDefault="005F606E" w:rsidP="000F21AF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A55763">
              <w:rPr>
                <w:bCs/>
                <w:i/>
                <w:sz w:val="20"/>
                <w:lang w:val="en-US"/>
              </w:rPr>
              <w:t>Technical area (</w:t>
            </w:r>
            <w:r>
              <w:rPr>
                <w:bCs/>
                <w:i/>
                <w:sz w:val="20"/>
                <w:lang w:val="en-US"/>
              </w:rPr>
              <w:t>IAF</w:t>
            </w:r>
            <w:r w:rsidR="008E1441">
              <w:rPr>
                <w:bCs/>
                <w:i/>
                <w:sz w:val="20"/>
                <w:lang w:val="en-US"/>
              </w:rPr>
              <w:t>-</w:t>
            </w:r>
            <w:r w:rsidRPr="00A55763">
              <w:rPr>
                <w:bCs/>
                <w:i/>
                <w:sz w:val="20"/>
                <w:lang w:val="en-US"/>
              </w:rPr>
              <w:t>code)</w:t>
            </w:r>
          </w:p>
        </w:tc>
      </w:tr>
      <w:tr w:rsidR="005F606E" w:rsidRPr="00A00631" w14:paraId="39B2365E" w14:textId="77777777" w:rsidTr="00800E06">
        <w:trPr>
          <w:cantSplit/>
          <w:trHeight w:val="1066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7A3" w14:textId="7834EC97" w:rsidR="005F606E" w:rsidRDefault="005F606E" w:rsidP="005F606E">
            <w:pPr>
              <w:spacing w:before="20" w:after="20"/>
            </w:pPr>
            <w:r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 w:rsidRPr="001A0EE0">
              <w:rPr>
                <w:sz w:val="16"/>
                <w:szCs w:val="16"/>
              </w:rPr>
              <w:t>Ympäristöjärjestelmät</w:t>
            </w:r>
            <w:r>
              <w:rPr>
                <w:sz w:val="16"/>
                <w:szCs w:val="16"/>
              </w:rPr>
              <w:t xml:space="preserve">: </w:t>
            </w:r>
            <w:r w:rsidRPr="001A0EE0">
              <w:rPr>
                <w:sz w:val="16"/>
                <w:szCs w:val="16"/>
              </w:rPr>
              <w:t>SFS-EN ISO 14001:2015</w:t>
            </w:r>
          </w:p>
          <w:p w14:paraId="5D035E37" w14:textId="7B3806E3" w:rsidR="005F606E" w:rsidRPr="005F606E" w:rsidRDefault="005F606E" w:rsidP="005F606E">
            <w:pPr>
              <w:spacing w:before="60" w:after="60"/>
              <w:rPr>
                <w:b/>
                <w:sz w:val="20"/>
                <w:lang w:val="en-GB"/>
              </w:rPr>
            </w:pPr>
            <w:r w:rsidRPr="001A0EE0">
              <w:rPr>
                <w:i/>
                <w:iCs/>
                <w:sz w:val="16"/>
                <w:szCs w:val="16"/>
                <w:lang w:val="en-US"/>
              </w:rPr>
              <w:t>Certification of management systems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A355A4">
              <w:rPr>
                <w:i/>
                <w:iCs/>
                <w:sz w:val="16"/>
                <w:szCs w:val="16"/>
                <w:lang w:val="en-US"/>
              </w:rPr>
              <w:t>SFS-EN ISO 14001:2015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E51" w14:textId="59CFB38F" w:rsidR="005F606E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Esimerkki:</w:t>
            </w:r>
            <w:r w:rsidRPr="00356EA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IAF 14 </w:t>
            </w:r>
          </w:p>
          <w:p w14:paraId="1B2440DD" w14:textId="1609D7FA" w:rsidR="005F606E" w:rsidRPr="00356EAD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Kumi- ja muovituotteiden valmistus</w:t>
            </w:r>
          </w:p>
          <w:p w14:paraId="65424EAD" w14:textId="1D4438CA" w:rsidR="005F606E" w:rsidRPr="00800E06" w:rsidRDefault="005F606E" w:rsidP="000F21AF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  <w:r w:rsidRPr="00A355A4">
              <w:rPr>
                <w:i/>
                <w:iCs/>
                <w:sz w:val="16"/>
                <w:szCs w:val="16"/>
                <w:lang w:val="en-US"/>
              </w:rPr>
              <w:t>Manufacture of rubber and plastic products</w:t>
            </w:r>
          </w:p>
        </w:tc>
      </w:tr>
      <w:tr w:rsidR="009E215B" w:rsidRPr="00690219" w14:paraId="6B06A24C" w14:textId="77777777" w:rsidTr="009E215B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53ECA" w14:textId="30A562B6" w:rsidR="009E215B" w:rsidRDefault="009E215B" w:rsidP="005F606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EF105B" w:rsidRPr="00690219" w14:paraId="2BCBE21A" w14:textId="77777777" w:rsidTr="00EF105B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793C0" w14:textId="298062A2" w:rsidR="00EF105B" w:rsidRPr="00A55763" w:rsidRDefault="00EF105B" w:rsidP="005F606E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Henkilösertifiointi</w:t>
            </w:r>
          </w:p>
        </w:tc>
      </w:tr>
      <w:bookmarkEnd w:id="1"/>
      <w:tr w:rsidR="005F606E" w:rsidRPr="00A00631" w14:paraId="0D2DF5B6" w14:textId="77777777" w:rsidTr="009E215B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1A1" w14:textId="72DC8E51" w:rsidR="005F606E" w:rsidRPr="005A7F62" w:rsidRDefault="005F606E" w:rsidP="009E215B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8522" w14:textId="124CA686" w:rsidR="005F606E" w:rsidRPr="00A55763" w:rsidRDefault="005F606E" w:rsidP="005F606E">
            <w:pPr>
              <w:spacing w:before="60" w:after="60"/>
              <w:rPr>
                <w:bCs/>
                <w:i/>
                <w:sz w:val="20"/>
                <w:lang w:val="en-US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Sertifiointisektorit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55763">
              <w:rPr>
                <w:b/>
                <w:sz w:val="20"/>
                <w:lang w:val="en-US"/>
              </w:rPr>
              <w:t>vaatimusasiakirja</w:t>
            </w:r>
            <w:proofErr w:type="spellEnd"/>
          </w:p>
          <w:p w14:paraId="5DF5E1ED" w14:textId="6BBA260B" w:rsidR="005F606E" w:rsidRPr="005F606E" w:rsidRDefault="005F606E" w:rsidP="005F606E">
            <w:pPr>
              <w:spacing w:before="20" w:after="20"/>
              <w:rPr>
                <w:b/>
                <w:sz w:val="20"/>
                <w:lang w:val="en-GB"/>
              </w:rPr>
            </w:pPr>
            <w:r w:rsidRPr="00A55763">
              <w:rPr>
                <w:bCs/>
                <w:i/>
                <w:sz w:val="20"/>
                <w:lang w:val="en-US"/>
              </w:rPr>
              <w:t>Certified sectors, certification criteria</w:t>
            </w:r>
          </w:p>
        </w:tc>
      </w:tr>
      <w:tr w:rsidR="005F606E" w:rsidRPr="00A00631" w14:paraId="648BF89F" w14:textId="77777777" w:rsidTr="009E215B">
        <w:trPr>
          <w:cantSplit/>
          <w:trHeight w:val="160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26C" w14:textId="77777777" w:rsidR="005F606E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2EB0B52A" w14:textId="6BBFFFD7" w:rsidR="005F606E" w:rsidRPr="00356EAD" w:rsidRDefault="005F606E" w:rsidP="005F606E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NDT-tarkastajien henkilösertifiointi: SFS-EN ISO 9712:2022/</w:t>
            </w:r>
            <w:proofErr w:type="spellStart"/>
            <w:r w:rsidRPr="00356EAD">
              <w:rPr>
                <w:sz w:val="16"/>
                <w:szCs w:val="16"/>
              </w:rPr>
              <w:t>Nordtest</w:t>
            </w:r>
            <w:proofErr w:type="spellEnd"/>
            <w:r w:rsidRPr="00356EAD">
              <w:rPr>
                <w:sz w:val="16"/>
                <w:szCs w:val="16"/>
              </w:rPr>
              <w:t xml:space="preserve"> Doc </w:t>
            </w:r>
            <w:proofErr w:type="spellStart"/>
            <w:r w:rsidRPr="00356EAD">
              <w:rPr>
                <w:sz w:val="16"/>
                <w:szCs w:val="16"/>
              </w:rPr>
              <w:t>Gen</w:t>
            </w:r>
            <w:proofErr w:type="spellEnd"/>
            <w:r w:rsidRPr="00356EAD">
              <w:rPr>
                <w:sz w:val="16"/>
                <w:szCs w:val="16"/>
              </w:rPr>
              <w:t xml:space="preserve"> 010 mukaan lukien hitsien tarkastajien pätevöinti PED-direktiivin 2014/68/EU mukaisesti </w:t>
            </w:r>
          </w:p>
          <w:p w14:paraId="3BF36A92" w14:textId="572E10B8" w:rsidR="009E215B" w:rsidRPr="005F606E" w:rsidRDefault="005F606E" w:rsidP="00800E06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GB"/>
              </w:rPr>
              <w:t>Certification of NDT personnel: SFS-EN ISO 9712:2022/</w:t>
            </w:r>
            <w:proofErr w:type="spellStart"/>
            <w:r w:rsidRPr="00356EAD">
              <w:rPr>
                <w:i/>
                <w:iCs/>
                <w:sz w:val="16"/>
                <w:szCs w:val="16"/>
                <w:lang w:val="en-GB"/>
              </w:rPr>
              <w:t>Nordtest</w:t>
            </w:r>
            <w:proofErr w:type="spellEnd"/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 Doc Gen 010 including inspection of welded joints according to PED 2014/68/EU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528" w14:textId="44A7D879" w:rsidR="005F606E" w:rsidRPr="00356EAD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H</w:t>
            </w:r>
            <w:r w:rsidRPr="00356EAD">
              <w:rPr>
                <w:sz w:val="16"/>
                <w:szCs w:val="16"/>
              </w:rPr>
              <w:t xml:space="preserve">itsaussaumojen tarkastaminen PED-direktiivin 2014/68/EU Liite I / 3.1.3 mukaisesti </w:t>
            </w:r>
          </w:p>
          <w:p w14:paraId="044C4101" w14:textId="5D435DF8" w:rsidR="005F606E" w:rsidRPr="00800E06" w:rsidRDefault="005F606E" w:rsidP="00800E06">
            <w:pPr>
              <w:spacing w:before="20" w:after="20"/>
              <w:rPr>
                <w:i/>
                <w:iCs/>
                <w:sz w:val="16"/>
                <w:szCs w:val="16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US"/>
              </w:rPr>
              <w:t>Inspection of permanent joints under PED directive 2014/68/EU Annex I / 3.1.3</w:t>
            </w:r>
          </w:p>
        </w:tc>
      </w:tr>
      <w:tr w:rsidR="009E215B" w:rsidRPr="00690219" w14:paraId="723BEE17" w14:textId="77777777" w:rsidTr="009E215B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9E826" w14:textId="07EDBD46" w:rsidR="009E215B" w:rsidRDefault="009E215B" w:rsidP="005F606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9E215B" w:rsidRPr="00690219" w14:paraId="2E31EFBD" w14:textId="77777777" w:rsidTr="009E215B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447C3" w14:textId="7EA84BC9" w:rsidR="009E215B" w:rsidRPr="00A55763" w:rsidRDefault="009E215B" w:rsidP="005F606E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Tuotesertifiointi</w:t>
            </w:r>
          </w:p>
        </w:tc>
      </w:tr>
      <w:tr w:rsidR="005F606E" w:rsidRPr="00A00631" w14:paraId="1EBE137C" w14:textId="77777777" w:rsidTr="009E215B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C37AC" w14:textId="4D77FE77" w:rsidR="005F606E" w:rsidRPr="005A7F62" w:rsidRDefault="005F606E" w:rsidP="009E215B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06F90" w14:textId="0F6A0C73" w:rsidR="005F606E" w:rsidRPr="005F606E" w:rsidRDefault="005F606E" w:rsidP="009E215B">
            <w:pPr>
              <w:spacing w:before="60" w:after="60"/>
              <w:rPr>
                <w:b/>
                <w:sz w:val="20"/>
                <w:lang w:val="en-GB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Tuote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palvelu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prosessivaatimukset</w:t>
            </w:r>
            <w:proofErr w:type="spellEnd"/>
            <w:r w:rsidRPr="00A55763">
              <w:rPr>
                <w:bCs/>
                <w:sz w:val="20"/>
                <w:lang w:val="en-US"/>
              </w:rPr>
              <w:br/>
            </w:r>
            <w:r w:rsidRPr="00A55763">
              <w:rPr>
                <w:bCs/>
                <w:i/>
                <w:sz w:val="20"/>
                <w:lang w:val="en-US"/>
              </w:rPr>
              <w:t>Product/service/process specifications</w:t>
            </w:r>
          </w:p>
        </w:tc>
      </w:tr>
      <w:tr w:rsidR="005F606E" w:rsidRPr="00690219" w14:paraId="34C0C844" w14:textId="77777777" w:rsidTr="009E215B">
        <w:trPr>
          <w:cantSplit/>
          <w:trHeight w:val="146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17EA4" w14:textId="77777777" w:rsidR="005F606E" w:rsidRPr="00A355A4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Esimerkki:</w:t>
            </w:r>
          </w:p>
          <w:p w14:paraId="20F42252" w14:textId="06F82397" w:rsidR="005F606E" w:rsidRPr="00ED04F1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ED04F1">
              <w:rPr>
                <w:sz w:val="16"/>
                <w:szCs w:val="16"/>
              </w:rPr>
              <w:t xml:space="preserve">Rakennustuotteiden tuotesertifiointi: Betoniteräkset ja raudoitteet </w:t>
            </w:r>
          </w:p>
          <w:p w14:paraId="7B253880" w14:textId="50D56F8A" w:rsidR="005F606E" w:rsidRPr="005F606E" w:rsidRDefault="005F606E" w:rsidP="005F606E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258F5">
              <w:rPr>
                <w:i/>
                <w:iCs/>
                <w:sz w:val="16"/>
                <w:szCs w:val="16"/>
                <w:lang w:val="en-US"/>
              </w:rPr>
              <w:t>Certification of construction products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ED04F1">
              <w:rPr>
                <w:i/>
                <w:iCs/>
                <w:sz w:val="16"/>
                <w:szCs w:val="16"/>
                <w:lang w:val="en-US"/>
              </w:rPr>
              <w:t>Steels and units for concrete reinforcements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FDEF3" w14:textId="7C78E2F5" w:rsidR="005F606E" w:rsidRPr="009258F5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Esimerkki:</w:t>
            </w:r>
          </w:p>
          <w:p w14:paraId="5DF5874D" w14:textId="36F81FE6" w:rsidR="005F606E" w:rsidRPr="00A55763" w:rsidRDefault="005F606E" w:rsidP="00DF3326">
            <w:pPr>
              <w:spacing w:before="20" w:after="20"/>
              <w:rPr>
                <w:b/>
                <w:sz w:val="20"/>
                <w:lang w:val="en-US"/>
              </w:rPr>
            </w:pPr>
            <w:r w:rsidRPr="009258F5">
              <w:rPr>
                <w:sz w:val="16"/>
                <w:szCs w:val="16"/>
              </w:rPr>
              <w:t>SFS 1202:2008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1259:2016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1267:2008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1268:2010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1269:2010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1272:2013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EN ISO 17660-1:2006</w:t>
            </w:r>
            <w:r w:rsidR="00DF3326">
              <w:rPr>
                <w:sz w:val="16"/>
                <w:szCs w:val="16"/>
              </w:rPr>
              <w:t xml:space="preserve">, </w:t>
            </w:r>
            <w:r w:rsidRPr="009258F5">
              <w:rPr>
                <w:sz w:val="16"/>
                <w:szCs w:val="16"/>
              </w:rPr>
              <w:t>EN ISO 17660-2:2006</w:t>
            </w:r>
            <w:r w:rsidR="00DF3326">
              <w:rPr>
                <w:sz w:val="16"/>
                <w:szCs w:val="16"/>
              </w:rPr>
              <w:t xml:space="preserve">, </w:t>
            </w:r>
            <w:r w:rsidRPr="009258F5">
              <w:rPr>
                <w:sz w:val="16"/>
                <w:szCs w:val="16"/>
              </w:rPr>
              <w:t>EN 10080:2005</w:t>
            </w:r>
          </w:p>
        </w:tc>
      </w:tr>
      <w:tr w:rsidR="005F606E" w:rsidRPr="009258F5" w14:paraId="5090758D" w14:textId="60400635" w:rsidTr="009E215B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42DBD1A5" w:rsidR="005F606E" w:rsidRPr="001A0EE0" w:rsidRDefault="005F606E" w:rsidP="005F606E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6BA2DCC2" w:rsidR="005F606E" w:rsidRPr="00A355A4" w:rsidRDefault="005F606E" w:rsidP="005F606E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5F606E" w:rsidRPr="009258F5" w14:paraId="470333E3" w14:textId="587B7F00" w:rsidTr="009E215B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5F606E" w:rsidRPr="009258F5" w14:paraId="24798419" w14:textId="3ECBB785" w:rsidTr="009E215B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6FBAB790" w14:textId="77777777" w:rsidR="008358C0" w:rsidRDefault="008358C0" w:rsidP="0075037B">
      <w:pPr>
        <w:pStyle w:val="TyyliNormaali2Ensimminenrivi2835pt"/>
        <w:ind w:left="0"/>
        <w:rPr>
          <w:b/>
        </w:rPr>
      </w:pPr>
    </w:p>
    <w:p w14:paraId="719CFA09" w14:textId="77777777" w:rsidR="008358C0" w:rsidRDefault="008358C0" w:rsidP="0075037B">
      <w:pPr>
        <w:pStyle w:val="TyyliNormaali2Ensimminenrivi2835pt"/>
        <w:ind w:left="0"/>
        <w:rPr>
          <w:b/>
        </w:rPr>
      </w:pPr>
    </w:p>
    <w:p w14:paraId="2206D1C9" w14:textId="5E700270" w:rsidR="00DD11B8" w:rsidRDefault="00DD11B8">
      <w:pPr>
        <w:spacing w:before="0" w:after="0"/>
        <w:rPr>
          <w:b/>
        </w:rPr>
      </w:pPr>
      <w:r>
        <w:rPr>
          <w:b/>
        </w:rPr>
        <w:br w:type="page"/>
      </w:r>
    </w:p>
    <w:p w14:paraId="0A1A6F69" w14:textId="77777777" w:rsidR="008358C0" w:rsidRPr="009258F5" w:rsidRDefault="008358C0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5234"/>
        <w:gridCol w:w="161"/>
      </w:tblGrid>
      <w:tr w:rsidR="009E215B" w:rsidRPr="00690219" w14:paraId="388B5CDF" w14:textId="77777777" w:rsidTr="009E215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259" w14:textId="418BB97C" w:rsidR="009E215B" w:rsidRPr="009E215B" w:rsidRDefault="009E215B" w:rsidP="009E215B">
            <w:r w:rsidRPr="00075B4E">
              <w:t>MUUTOKSET</w:t>
            </w:r>
            <w:r>
              <w:t>/</w:t>
            </w:r>
            <w:r w:rsidRPr="00F3222C">
              <w:t>PÄIVITYKSET PÄTEVYYSALUEE</w:t>
            </w:r>
            <w:r>
              <w:t>SEEN</w:t>
            </w:r>
            <w:r w:rsidRPr="00F3222C">
              <w:rPr>
                <w:b/>
              </w:rPr>
              <w:t xml:space="preserve">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9E215B" w:rsidRPr="00690219" w14:paraId="3627B3CE" w14:textId="77777777" w:rsidTr="009E215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4EBD" w14:textId="77777777" w:rsidR="009E215B" w:rsidRPr="009E215B" w:rsidRDefault="009E215B" w:rsidP="00DF3326">
            <w:pPr>
              <w:spacing w:before="20" w:after="20"/>
            </w:pPr>
            <w:r w:rsidRPr="00DF3326">
              <w:rPr>
                <w:b/>
                <w:sz w:val="20"/>
              </w:rPr>
              <w:t>Järjestelmäsertifiointi</w:t>
            </w:r>
          </w:p>
        </w:tc>
      </w:tr>
      <w:tr w:rsidR="009E215B" w:rsidRPr="00A00631" w14:paraId="58CD3A33" w14:textId="77777777" w:rsidTr="00986A57">
        <w:trPr>
          <w:gridAfter w:val="1"/>
          <w:wAfter w:w="80" w:type="pct"/>
          <w:cantSplit/>
          <w:trHeight w:val="54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527" w14:textId="0453E5E3" w:rsidR="009E215B" w:rsidRPr="005A7F62" w:rsidRDefault="009E215B" w:rsidP="00A01FD5">
            <w:pPr>
              <w:spacing w:before="60" w:after="60"/>
              <w:rPr>
                <w:rFonts w:cs="Arial"/>
                <w:bCs/>
                <w:sz w:val="20"/>
              </w:rPr>
            </w:pPr>
            <w:r w:rsidRPr="005A7F62">
              <w:rPr>
                <w:b/>
                <w:sz w:val="20"/>
              </w:rPr>
              <w:t>Sertifioint</w:t>
            </w:r>
            <w:r>
              <w:rPr>
                <w:b/>
                <w:sz w:val="20"/>
              </w:rPr>
              <w:t>ikohde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8F4D" w14:textId="1C36D629" w:rsidR="009E215B" w:rsidRPr="00DF3326" w:rsidRDefault="009E215B" w:rsidP="00A01FD5">
            <w:pPr>
              <w:spacing w:before="20" w:after="20"/>
              <w:rPr>
                <w:b/>
                <w:sz w:val="20"/>
                <w:lang w:val="en-GB"/>
              </w:rPr>
            </w:pPr>
            <w:proofErr w:type="spellStart"/>
            <w:r w:rsidRPr="00DF3326">
              <w:rPr>
                <w:b/>
                <w:sz w:val="20"/>
                <w:lang w:val="en-GB"/>
              </w:rPr>
              <w:t>Toimiala</w:t>
            </w:r>
            <w:proofErr w:type="spellEnd"/>
            <w:r w:rsidRPr="00DF3326">
              <w:rPr>
                <w:b/>
                <w:sz w:val="20"/>
                <w:lang w:val="en-GB"/>
              </w:rPr>
              <w:t xml:space="preserve"> (IAF-</w:t>
            </w:r>
            <w:proofErr w:type="spellStart"/>
            <w:r w:rsidRPr="00DF3326">
              <w:rPr>
                <w:b/>
                <w:sz w:val="20"/>
                <w:lang w:val="en-GB"/>
              </w:rPr>
              <w:t>koodi</w:t>
            </w:r>
            <w:proofErr w:type="spellEnd"/>
            <w:r w:rsidRPr="00DF3326">
              <w:rPr>
                <w:b/>
                <w:sz w:val="20"/>
                <w:lang w:val="en-GB"/>
              </w:rPr>
              <w:t>)</w:t>
            </w:r>
          </w:p>
          <w:p w14:paraId="3AD35769" w14:textId="12297893" w:rsidR="009E215B" w:rsidRPr="00A55763" w:rsidRDefault="009E215B" w:rsidP="00A01FD5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A55763">
              <w:rPr>
                <w:bCs/>
                <w:i/>
                <w:sz w:val="20"/>
                <w:lang w:val="en-US"/>
              </w:rPr>
              <w:t>Technical area (</w:t>
            </w:r>
            <w:r>
              <w:rPr>
                <w:bCs/>
                <w:i/>
                <w:sz w:val="20"/>
                <w:lang w:val="en-US"/>
              </w:rPr>
              <w:t>IAF-</w:t>
            </w:r>
            <w:r w:rsidRPr="00A55763">
              <w:rPr>
                <w:bCs/>
                <w:i/>
                <w:sz w:val="20"/>
                <w:lang w:val="en-US"/>
              </w:rPr>
              <w:t>code)</w:t>
            </w:r>
          </w:p>
        </w:tc>
      </w:tr>
      <w:tr w:rsidR="009E215B" w:rsidRPr="00A00631" w14:paraId="18AC1A1C" w14:textId="77777777" w:rsidTr="00DD11B8">
        <w:trPr>
          <w:gridAfter w:val="1"/>
          <w:wAfter w:w="80" w:type="pct"/>
          <w:cantSplit/>
          <w:trHeight w:val="157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AFB" w14:textId="6E99C880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 w:rsidRPr="001A0EE0">
              <w:rPr>
                <w:sz w:val="16"/>
                <w:szCs w:val="16"/>
              </w:rPr>
              <w:t>Ympäristöjärjestelmät</w:t>
            </w:r>
            <w:r>
              <w:rPr>
                <w:sz w:val="16"/>
                <w:szCs w:val="16"/>
              </w:rPr>
              <w:t>:</w:t>
            </w:r>
            <w:r w:rsidRPr="00B95AC0">
              <w:rPr>
                <w:strike/>
                <w:sz w:val="16"/>
                <w:szCs w:val="16"/>
              </w:rPr>
              <w:t xml:space="preserve"> SFS-EN ISO 14001:2004</w:t>
            </w:r>
            <w:r w:rsidRPr="00356EAD">
              <w:rPr>
                <w:sz w:val="16"/>
                <w:szCs w:val="16"/>
              </w:rPr>
              <w:t xml:space="preserve"> </w:t>
            </w:r>
          </w:p>
          <w:p w14:paraId="5C71D96E" w14:textId="652E04DE" w:rsidR="00986A57" w:rsidRPr="006C007E" w:rsidRDefault="00986A57" w:rsidP="00986A57">
            <w:pPr>
              <w:spacing w:before="20" w:after="20"/>
              <w:rPr>
                <w:lang w:val="en-US"/>
              </w:rPr>
            </w:pPr>
            <w:proofErr w:type="spellStart"/>
            <w:r w:rsidRPr="006C007E">
              <w:rPr>
                <w:b/>
                <w:bCs/>
                <w:sz w:val="16"/>
                <w:szCs w:val="16"/>
                <w:lang w:val="en-US"/>
              </w:rPr>
              <w:t>Päivitetään</w:t>
            </w:r>
            <w:proofErr w:type="spellEnd"/>
            <w:r w:rsidRPr="006C007E">
              <w:rPr>
                <w:b/>
                <w:bCs/>
                <w:sz w:val="16"/>
                <w:szCs w:val="16"/>
                <w:lang w:val="en-US"/>
              </w:rPr>
              <w:t>:  SFS-EN ISO 14001:2015</w:t>
            </w:r>
          </w:p>
          <w:p w14:paraId="16AF46C0" w14:textId="77777777" w:rsidR="00986A57" w:rsidRDefault="00986A57" w:rsidP="00986A57">
            <w:pPr>
              <w:spacing w:before="20" w:after="20"/>
              <w:rPr>
                <w:strike/>
                <w:sz w:val="16"/>
                <w:szCs w:val="16"/>
                <w:lang w:val="en-US"/>
              </w:rPr>
            </w:pPr>
            <w:r w:rsidRPr="001A0EE0">
              <w:rPr>
                <w:i/>
                <w:iCs/>
                <w:sz w:val="16"/>
                <w:szCs w:val="16"/>
                <w:lang w:val="en-US"/>
              </w:rPr>
              <w:t>Certification of management systems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6C007E">
              <w:rPr>
                <w:strike/>
                <w:sz w:val="16"/>
                <w:szCs w:val="16"/>
                <w:lang w:val="en-US"/>
              </w:rPr>
              <w:t>SFS-EN ISO 14001:2004</w:t>
            </w:r>
          </w:p>
          <w:p w14:paraId="1B562AE5" w14:textId="378599AF" w:rsidR="009E215B" w:rsidRPr="005F606E" w:rsidRDefault="00986A57" w:rsidP="00800E06">
            <w:pPr>
              <w:spacing w:before="20" w:after="20"/>
              <w:rPr>
                <w:b/>
                <w:sz w:val="20"/>
                <w:lang w:val="en-GB"/>
              </w:rPr>
            </w:pPr>
            <w:r w:rsidRPr="006C007E">
              <w:rPr>
                <w:b/>
                <w:bCs/>
                <w:i/>
                <w:iCs/>
                <w:sz w:val="16"/>
                <w:szCs w:val="16"/>
                <w:lang w:val="en-US"/>
              </w:rPr>
              <w:t>Updated: SFS-EN ISO 14001:2015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D93A" w14:textId="0B450FE3" w:rsidR="00986A57" w:rsidRPr="00356EAD" w:rsidRDefault="009E215B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Esimerkki:</w:t>
            </w:r>
            <w:r w:rsidR="00800E06">
              <w:rPr>
                <w:sz w:val="16"/>
                <w:szCs w:val="16"/>
              </w:rPr>
              <w:br/>
            </w:r>
            <w:r w:rsidR="00986A57">
              <w:rPr>
                <w:sz w:val="16"/>
                <w:szCs w:val="16"/>
              </w:rPr>
              <w:t>IAF 14</w:t>
            </w:r>
            <w:r w:rsidR="00986A57" w:rsidRPr="00356EAD">
              <w:rPr>
                <w:sz w:val="16"/>
                <w:szCs w:val="16"/>
              </w:rPr>
              <w:br/>
              <w:t>Kumi- ja muovituotteiden valmistus</w:t>
            </w:r>
          </w:p>
          <w:p w14:paraId="7DBAD477" w14:textId="77777777" w:rsidR="00986A57" w:rsidRPr="00A355A4" w:rsidRDefault="00986A57" w:rsidP="00986A57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  <w:r w:rsidRPr="00A355A4">
              <w:rPr>
                <w:i/>
                <w:iCs/>
                <w:sz w:val="16"/>
                <w:szCs w:val="16"/>
                <w:lang w:val="en-US"/>
              </w:rPr>
              <w:t>Manufacture of rubber and plastic products</w:t>
            </w:r>
          </w:p>
          <w:p w14:paraId="563A611B" w14:textId="0375DEC2" w:rsidR="009E215B" w:rsidRPr="00986A57" w:rsidRDefault="009E215B" w:rsidP="00A01FD5">
            <w:pPr>
              <w:spacing w:before="20" w:after="20"/>
              <w:rPr>
                <w:b/>
                <w:sz w:val="20"/>
                <w:lang w:val="en-US"/>
              </w:rPr>
            </w:pPr>
          </w:p>
        </w:tc>
      </w:tr>
      <w:tr w:rsidR="009E215B" w:rsidRPr="00690219" w14:paraId="470F27AD" w14:textId="77777777" w:rsidTr="00986A57">
        <w:trPr>
          <w:gridAfter w:val="1"/>
          <w:wAfter w:w="80" w:type="pct"/>
          <w:cantSplit/>
          <w:trHeight w:val="280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25AB9" w14:textId="77777777" w:rsidR="009E215B" w:rsidRDefault="009E215B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9E215B" w:rsidRPr="00690219" w14:paraId="4AED7A28" w14:textId="77777777" w:rsidTr="00986A57">
        <w:trPr>
          <w:gridAfter w:val="1"/>
          <w:wAfter w:w="80" w:type="pct"/>
          <w:cantSplit/>
          <w:trHeight w:val="280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1E1BB" w14:textId="77777777" w:rsidR="009E215B" w:rsidRPr="00A55763" w:rsidRDefault="009E215B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Henkilösertifiointi</w:t>
            </w:r>
          </w:p>
        </w:tc>
      </w:tr>
      <w:tr w:rsidR="009E215B" w:rsidRPr="00A00631" w14:paraId="7BE049DE" w14:textId="77777777" w:rsidTr="00986A57">
        <w:trPr>
          <w:gridAfter w:val="1"/>
          <w:wAfter w:w="80" w:type="pct"/>
          <w:cantSplit/>
          <w:trHeight w:val="64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55A" w14:textId="77777777" w:rsidR="009E215B" w:rsidRPr="005A7F62" w:rsidRDefault="009E215B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B8D9" w14:textId="77777777" w:rsidR="009E215B" w:rsidRPr="00A55763" w:rsidRDefault="009E215B" w:rsidP="00A01FD5">
            <w:pPr>
              <w:spacing w:before="60" w:after="60"/>
              <w:rPr>
                <w:bCs/>
                <w:i/>
                <w:sz w:val="20"/>
                <w:lang w:val="en-US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Sertifiointisektorit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55763">
              <w:rPr>
                <w:b/>
                <w:sz w:val="20"/>
                <w:lang w:val="en-US"/>
              </w:rPr>
              <w:t>vaatimusasiakirja</w:t>
            </w:r>
            <w:proofErr w:type="spellEnd"/>
          </w:p>
          <w:p w14:paraId="7AC53DC9" w14:textId="77777777" w:rsidR="009E215B" w:rsidRPr="005F606E" w:rsidRDefault="009E215B" w:rsidP="00A01FD5">
            <w:pPr>
              <w:spacing w:before="20" w:after="20"/>
              <w:rPr>
                <w:b/>
                <w:sz w:val="20"/>
                <w:lang w:val="en-GB"/>
              </w:rPr>
            </w:pPr>
            <w:r w:rsidRPr="00A55763">
              <w:rPr>
                <w:bCs/>
                <w:i/>
                <w:sz w:val="20"/>
                <w:lang w:val="en-US"/>
              </w:rPr>
              <w:t>Certified sectors, certification criteria</w:t>
            </w:r>
          </w:p>
        </w:tc>
      </w:tr>
      <w:tr w:rsidR="009E215B" w:rsidRPr="00A00631" w14:paraId="508648AF" w14:textId="77777777" w:rsidTr="00986A57">
        <w:trPr>
          <w:gridAfter w:val="1"/>
          <w:wAfter w:w="80" w:type="pct"/>
          <w:cantSplit/>
          <w:trHeight w:val="160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5BE" w14:textId="77777777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56119480" w14:textId="77777777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NDT-tarkastajien henkilösertifiointi: </w:t>
            </w:r>
            <w:r w:rsidRPr="00B95AC0">
              <w:rPr>
                <w:strike/>
                <w:sz w:val="16"/>
                <w:szCs w:val="16"/>
              </w:rPr>
              <w:t>SFS-EN ISO</w:t>
            </w:r>
            <w:r w:rsidRPr="00356EAD">
              <w:rPr>
                <w:sz w:val="16"/>
                <w:szCs w:val="16"/>
              </w:rPr>
              <w:t xml:space="preserve"> </w:t>
            </w:r>
            <w:r w:rsidRPr="00B95AC0">
              <w:rPr>
                <w:strike/>
                <w:sz w:val="16"/>
                <w:szCs w:val="16"/>
              </w:rPr>
              <w:t>9712:202</w:t>
            </w:r>
            <w:r>
              <w:rPr>
                <w:strike/>
                <w:sz w:val="16"/>
                <w:szCs w:val="16"/>
              </w:rPr>
              <w:t>1</w:t>
            </w:r>
            <w:r w:rsidRPr="00356EAD">
              <w:rPr>
                <w:sz w:val="16"/>
                <w:szCs w:val="16"/>
              </w:rPr>
              <w:t>/</w:t>
            </w:r>
            <w:proofErr w:type="spellStart"/>
            <w:r w:rsidRPr="00356EAD">
              <w:rPr>
                <w:sz w:val="16"/>
                <w:szCs w:val="16"/>
              </w:rPr>
              <w:t>Nordtest</w:t>
            </w:r>
            <w:proofErr w:type="spellEnd"/>
            <w:r w:rsidRPr="00356EAD">
              <w:rPr>
                <w:sz w:val="16"/>
                <w:szCs w:val="16"/>
              </w:rPr>
              <w:t xml:space="preserve"> Doc </w:t>
            </w:r>
            <w:proofErr w:type="spellStart"/>
            <w:r w:rsidRPr="00356EAD">
              <w:rPr>
                <w:sz w:val="16"/>
                <w:szCs w:val="16"/>
              </w:rPr>
              <w:t>Gen</w:t>
            </w:r>
            <w:proofErr w:type="spellEnd"/>
            <w:r w:rsidRPr="00356EAD">
              <w:rPr>
                <w:sz w:val="16"/>
                <w:szCs w:val="16"/>
              </w:rPr>
              <w:t xml:space="preserve"> 010 mukaan lukien hitsien tarkastajien pätevöinti PED-direktiivin 2014/68/EU mukaisesti </w:t>
            </w:r>
          </w:p>
          <w:p w14:paraId="7B7AE177" w14:textId="77777777" w:rsidR="00986A57" w:rsidRPr="00A55763" w:rsidRDefault="00986A57" w:rsidP="00986A57">
            <w:pPr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55763">
              <w:rPr>
                <w:b/>
                <w:bCs/>
                <w:sz w:val="16"/>
                <w:szCs w:val="16"/>
                <w:lang w:val="en-US"/>
              </w:rPr>
              <w:t>Päivitetään</w:t>
            </w:r>
            <w:proofErr w:type="spellEnd"/>
            <w:r w:rsidRPr="00A55763"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14:paraId="342892CF" w14:textId="77777777" w:rsidR="00986A57" w:rsidRPr="00A55763" w:rsidRDefault="00986A57" w:rsidP="00986A57">
            <w:pPr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A55763">
              <w:rPr>
                <w:b/>
                <w:bCs/>
                <w:sz w:val="16"/>
                <w:szCs w:val="16"/>
                <w:lang w:val="en-US"/>
              </w:rPr>
              <w:t>SFS EN ISO 9712:2022</w:t>
            </w:r>
          </w:p>
          <w:p w14:paraId="50FC8A7B" w14:textId="77777777" w:rsidR="00986A57" w:rsidRDefault="00986A57" w:rsidP="00986A57">
            <w:pPr>
              <w:spacing w:before="20" w:after="20"/>
              <w:rPr>
                <w:i/>
                <w:iCs/>
                <w:sz w:val="16"/>
                <w:szCs w:val="16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Certification of NDT personnel: </w:t>
            </w:r>
            <w:r w:rsidRPr="00ED04F1">
              <w:rPr>
                <w:i/>
                <w:iCs/>
                <w:strike/>
                <w:sz w:val="16"/>
                <w:szCs w:val="16"/>
                <w:lang w:val="en-GB"/>
              </w:rPr>
              <w:t>SFS-EN ISO 9712:2021</w:t>
            </w:r>
            <w:r w:rsidRPr="00356EAD">
              <w:rPr>
                <w:i/>
                <w:iCs/>
                <w:sz w:val="16"/>
                <w:szCs w:val="16"/>
                <w:lang w:val="en-GB"/>
              </w:rPr>
              <w:t>/</w:t>
            </w:r>
            <w:proofErr w:type="spellStart"/>
            <w:r w:rsidRPr="00356EAD">
              <w:rPr>
                <w:i/>
                <w:iCs/>
                <w:sz w:val="16"/>
                <w:szCs w:val="16"/>
                <w:lang w:val="en-GB"/>
              </w:rPr>
              <w:t>Nordtest</w:t>
            </w:r>
            <w:proofErr w:type="spellEnd"/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 Doc Gen 010 including inspection of welded joints according to PED 2014/68/EU</w:t>
            </w:r>
          </w:p>
          <w:p w14:paraId="035960C9" w14:textId="77777777" w:rsidR="00986A57" w:rsidRDefault="00986A57" w:rsidP="00986A57">
            <w:pPr>
              <w:spacing w:before="20" w:after="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Updated: </w:t>
            </w:r>
          </w:p>
          <w:p w14:paraId="7E837071" w14:textId="5035B5A0" w:rsidR="009E215B" w:rsidRPr="005F606E" w:rsidRDefault="00986A57" w:rsidP="00800E06">
            <w:pPr>
              <w:spacing w:before="20" w:after="20"/>
              <w:rPr>
                <w:rFonts w:cs="Arial"/>
                <w:b/>
                <w:sz w:val="20"/>
                <w:lang w:val="en-GB"/>
              </w:rPr>
            </w:pPr>
            <w:r w:rsidRPr="00A55763">
              <w:rPr>
                <w:b/>
                <w:bCs/>
                <w:sz w:val="16"/>
                <w:szCs w:val="16"/>
                <w:lang w:val="en-US"/>
              </w:rPr>
              <w:t>SFS EN ISO 9712:2022</w:t>
            </w:r>
            <w:r w:rsidR="00800E06">
              <w:rPr>
                <w:b/>
                <w:bCs/>
                <w:sz w:val="16"/>
                <w:szCs w:val="16"/>
                <w:lang w:val="en-US"/>
              </w:rPr>
              <w:br/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139" w14:textId="186D427F" w:rsidR="00986A57" w:rsidRPr="00356EAD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H</w:t>
            </w:r>
            <w:r w:rsidRPr="00356EAD">
              <w:rPr>
                <w:sz w:val="16"/>
                <w:szCs w:val="16"/>
              </w:rPr>
              <w:t xml:space="preserve">itsaussaumojen tarkastaminen PED-direktiivin 2014/68/EU Liite I / 3.1.3 mukaisesti </w:t>
            </w:r>
          </w:p>
          <w:p w14:paraId="532F7465" w14:textId="77777777" w:rsidR="00986A57" w:rsidRPr="00356EAD" w:rsidRDefault="00986A57" w:rsidP="00986A57">
            <w:pPr>
              <w:spacing w:before="20" w:after="20"/>
              <w:rPr>
                <w:i/>
                <w:iCs/>
                <w:sz w:val="16"/>
                <w:szCs w:val="16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US"/>
              </w:rPr>
              <w:t>Inspection of permanent joints under PED directive 2014/68/EU Annex I / 3.1.3</w:t>
            </w:r>
          </w:p>
          <w:p w14:paraId="2DF95032" w14:textId="77777777" w:rsidR="009E215B" w:rsidRPr="00986A57" w:rsidRDefault="009E215B" w:rsidP="00A01FD5">
            <w:pPr>
              <w:spacing w:before="60" w:after="60"/>
              <w:rPr>
                <w:b/>
                <w:sz w:val="20"/>
                <w:lang w:val="en-GB"/>
              </w:rPr>
            </w:pPr>
          </w:p>
        </w:tc>
      </w:tr>
      <w:tr w:rsidR="009E215B" w:rsidRPr="00690219" w14:paraId="58EB0C5C" w14:textId="77777777" w:rsidTr="00986A57">
        <w:trPr>
          <w:gridAfter w:val="1"/>
          <w:wAfter w:w="80" w:type="pct"/>
          <w:cantSplit/>
          <w:trHeight w:val="295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F3618" w14:textId="77777777" w:rsidR="009E215B" w:rsidRDefault="009E215B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9E215B" w:rsidRPr="00690219" w14:paraId="37E7F646" w14:textId="77777777" w:rsidTr="00986A57">
        <w:trPr>
          <w:gridAfter w:val="1"/>
          <w:wAfter w:w="80" w:type="pct"/>
          <w:cantSplit/>
          <w:trHeight w:val="295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616DD" w14:textId="77777777" w:rsidR="009E215B" w:rsidRPr="00A55763" w:rsidRDefault="009E215B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Tuotesertifiointi</w:t>
            </w:r>
          </w:p>
        </w:tc>
      </w:tr>
      <w:tr w:rsidR="009E215B" w:rsidRPr="00A00631" w14:paraId="08F6AAA2" w14:textId="77777777" w:rsidTr="00986A57">
        <w:trPr>
          <w:gridAfter w:val="1"/>
          <w:wAfter w:w="80" w:type="pct"/>
          <w:cantSplit/>
          <w:trHeight w:val="64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FBB09" w14:textId="77777777" w:rsidR="009E215B" w:rsidRPr="005A7F62" w:rsidRDefault="009E215B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73FC8" w14:textId="77777777" w:rsidR="009E215B" w:rsidRPr="005F606E" w:rsidRDefault="009E215B" w:rsidP="00A01FD5">
            <w:pPr>
              <w:spacing w:before="60" w:after="60"/>
              <w:rPr>
                <w:b/>
                <w:sz w:val="20"/>
                <w:lang w:val="en-GB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Tuote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palvelu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prosessivaatimukset</w:t>
            </w:r>
            <w:proofErr w:type="spellEnd"/>
            <w:r w:rsidRPr="00A55763">
              <w:rPr>
                <w:bCs/>
                <w:sz w:val="20"/>
                <w:lang w:val="en-US"/>
              </w:rPr>
              <w:br/>
            </w:r>
            <w:r w:rsidRPr="00A55763">
              <w:rPr>
                <w:bCs/>
                <w:i/>
                <w:sz w:val="20"/>
                <w:lang w:val="en-US"/>
              </w:rPr>
              <w:t>Product/service/process specifications</w:t>
            </w:r>
          </w:p>
        </w:tc>
      </w:tr>
      <w:tr w:rsidR="009E215B" w:rsidRPr="00690219" w14:paraId="192278D0" w14:textId="77777777" w:rsidTr="00DF3326">
        <w:trPr>
          <w:gridAfter w:val="1"/>
          <w:wAfter w:w="80" w:type="pct"/>
          <w:cantSplit/>
          <w:trHeight w:val="1092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85090" w14:textId="77777777" w:rsidR="00986A57" w:rsidRPr="00A355A4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Esimerkki:</w:t>
            </w:r>
          </w:p>
          <w:p w14:paraId="63A77FCC" w14:textId="77777777" w:rsidR="00986A57" w:rsidRPr="00A355A4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Rakennustuotteiden tuotesertifiointi: Betoniteräkset ja raudoitteet</w:t>
            </w:r>
          </w:p>
          <w:p w14:paraId="6E3D91AD" w14:textId="189F7E18" w:rsidR="009E215B" w:rsidRPr="005F606E" w:rsidRDefault="00986A57" w:rsidP="00986A57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258F5">
              <w:rPr>
                <w:i/>
                <w:iCs/>
                <w:sz w:val="16"/>
                <w:szCs w:val="16"/>
                <w:lang w:val="en-US"/>
              </w:rPr>
              <w:t>Certification of construction products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ED04F1">
              <w:rPr>
                <w:i/>
                <w:iCs/>
                <w:sz w:val="16"/>
                <w:szCs w:val="16"/>
                <w:lang w:val="en-US"/>
              </w:rPr>
              <w:t>Steels and units for concrete reinforcements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D00F7" w14:textId="7B304C4F" w:rsidR="00986A57" w:rsidRPr="009258F5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Esimerkki:</w:t>
            </w:r>
          </w:p>
          <w:p w14:paraId="118AB21D" w14:textId="729A7B59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SFS 1202:2008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1259:2016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</w:t>
            </w:r>
            <w:r w:rsidRPr="00DF3326">
              <w:rPr>
                <w:strike/>
                <w:sz w:val="16"/>
                <w:szCs w:val="16"/>
              </w:rPr>
              <w:t>SFS 1</w:t>
            </w:r>
            <w:r w:rsidRPr="00B95AC0">
              <w:rPr>
                <w:strike/>
                <w:sz w:val="16"/>
                <w:szCs w:val="16"/>
              </w:rPr>
              <w:t xml:space="preserve">267:2008 </w:t>
            </w:r>
          </w:p>
          <w:p w14:paraId="10DFC6B9" w14:textId="77777777" w:rsidR="00986A57" w:rsidRPr="000108A3" w:rsidRDefault="00986A57" w:rsidP="00986A57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0108A3">
              <w:rPr>
                <w:b/>
                <w:bCs/>
                <w:sz w:val="16"/>
                <w:szCs w:val="16"/>
              </w:rPr>
              <w:t>Päivitetään: 1267:2013</w:t>
            </w:r>
          </w:p>
          <w:p w14:paraId="71D1CFEC" w14:textId="5E26BA82" w:rsidR="009E215B" w:rsidRPr="00A55763" w:rsidRDefault="00DF3326" w:rsidP="00DF3326">
            <w:pPr>
              <w:spacing w:before="20" w:after="20"/>
              <w:rPr>
                <w:b/>
                <w:sz w:val="20"/>
                <w:lang w:val="en-US"/>
              </w:rPr>
            </w:pPr>
            <w:r>
              <w:rPr>
                <w:sz w:val="16"/>
                <w:szCs w:val="16"/>
              </w:rPr>
              <w:t xml:space="preserve">SFS </w:t>
            </w:r>
            <w:r w:rsidR="00986A57" w:rsidRPr="00B95AC0">
              <w:rPr>
                <w:sz w:val="16"/>
                <w:szCs w:val="16"/>
              </w:rPr>
              <w:t>1268:2010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SFS 1269:2010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SFS 1272:2013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EN ISO 17660-1:2006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</w:t>
            </w:r>
            <w:r w:rsidR="00986A57" w:rsidRPr="00986A57">
              <w:rPr>
                <w:sz w:val="16"/>
                <w:szCs w:val="16"/>
              </w:rPr>
              <w:t>EN ISO 17660-2:2006</w:t>
            </w:r>
            <w:r>
              <w:rPr>
                <w:sz w:val="16"/>
                <w:szCs w:val="16"/>
              </w:rPr>
              <w:t>,</w:t>
            </w:r>
            <w:r w:rsidR="00986A57" w:rsidRPr="00986A57">
              <w:rPr>
                <w:sz w:val="16"/>
                <w:szCs w:val="16"/>
              </w:rPr>
              <w:t xml:space="preserve"> </w:t>
            </w:r>
            <w:r w:rsidR="00986A57" w:rsidRPr="00B95AC0">
              <w:rPr>
                <w:sz w:val="16"/>
                <w:szCs w:val="16"/>
                <w:lang w:val="sv-SE"/>
              </w:rPr>
              <w:t>EN 10080:2005</w:t>
            </w:r>
          </w:p>
        </w:tc>
      </w:tr>
      <w:tr w:rsidR="009E215B" w:rsidRPr="009258F5" w14:paraId="532F18E3" w14:textId="77777777" w:rsidTr="00986A57">
        <w:trPr>
          <w:gridAfter w:val="1"/>
          <w:wAfter w:w="80" w:type="pct"/>
          <w:cantSplit/>
        </w:trPr>
        <w:tc>
          <w:tcPr>
            <w:tcW w:w="232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18293" w14:textId="77777777" w:rsidR="009E215B" w:rsidRPr="001A0EE0" w:rsidRDefault="009E215B" w:rsidP="00A01FD5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B3864" w14:textId="77777777" w:rsidR="009E215B" w:rsidRPr="00A355A4" w:rsidRDefault="009E215B" w:rsidP="00A01FD5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9E215B" w:rsidRPr="009258F5" w14:paraId="56434E94" w14:textId="77777777" w:rsidTr="00986A57">
        <w:trPr>
          <w:gridAfter w:val="1"/>
          <w:wAfter w:w="80" w:type="pct"/>
          <w:cantSplit/>
        </w:trPr>
        <w:tc>
          <w:tcPr>
            <w:tcW w:w="23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DD6003" w14:textId="77777777" w:rsidR="009E215B" w:rsidRPr="009258F5" w:rsidRDefault="009E215B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B90D63" w14:textId="77777777" w:rsidR="009E215B" w:rsidRPr="009258F5" w:rsidRDefault="009E215B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DF3326" w:rsidRPr="009258F5" w14:paraId="02C0C055" w14:textId="77777777" w:rsidTr="00986A57">
        <w:trPr>
          <w:gridAfter w:val="1"/>
          <w:wAfter w:w="80" w:type="pct"/>
          <w:cantSplit/>
        </w:trPr>
        <w:tc>
          <w:tcPr>
            <w:tcW w:w="23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307739" w14:textId="77777777" w:rsidR="00DF3326" w:rsidRPr="009258F5" w:rsidRDefault="00DF3326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5ABAE6" w14:textId="77777777" w:rsidR="00DF3326" w:rsidRPr="009258F5" w:rsidRDefault="00DF3326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6A329709" w14:textId="059EAA22" w:rsidR="00FC1264" w:rsidRDefault="00FC1264">
      <w:pPr>
        <w:spacing w:before="0" w:after="0"/>
        <w:rPr>
          <w:b/>
          <w:lang w:val="sv-SE"/>
        </w:rPr>
      </w:pPr>
    </w:p>
    <w:p w14:paraId="32F1819E" w14:textId="77777777" w:rsidR="00FC1264" w:rsidRDefault="00FC1264">
      <w:pPr>
        <w:spacing w:before="0" w:after="0"/>
        <w:rPr>
          <w:b/>
          <w:lang w:val="sv-SE"/>
        </w:rPr>
      </w:pPr>
      <w:r>
        <w:rPr>
          <w:b/>
          <w:lang w:val="sv-SE"/>
        </w:rPr>
        <w:br w:type="page"/>
      </w:r>
    </w:p>
    <w:p w14:paraId="028D666A" w14:textId="77777777" w:rsidR="00FC1264" w:rsidRDefault="00FC1264">
      <w:pPr>
        <w:spacing w:before="0" w:after="0"/>
        <w:rPr>
          <w:b/>
          <w:lang w:val="sv-SE"/>
        </w:rPr>
      </w:pPr>
    </w:p>
    <w:p w14:paraId="765C1F04" w14:textId="402DC648" w:rsidR="0093678D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p w14:paraId="107358A2" w14:textId="77777777" w:rsidR="007305EE" w:rsidRDefault="007305EE" w:rsidP="000F5878">
      <w:pPr>
        <w:pStyle w:val="TyyliNormaali2Ensimminenrivi2835pt"/>
        <w:ind w:left="0"/>
        <w:rPr>
          <w:bCs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45"/>
      </w:tblGrid>
      <w:tr w:rsidR="00DD11B8" w:rsidRPr="00DD11B8" w14:paraId="47E5C6A3" w14:textId="77777777" w:rsidTr="00A01FD5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77E51" w14:textId="73AD450D" w:rsidR="00DD11B8" w:rsidRDefault="00DD11B8" w:rsidP="00A01FD5">
            <w:pPr>
              <w:spacing w:before="20" w:after="20"/>
              <w:rPr>
                <w:b/>
                <w:sz w:val="20"/>
              </w:rPr>
            </w:pPr>
            <w:r w:rsidRPr="0075037B">
              <w:t>SUPISTUKSET</w:t>
            </w:r>
            <w:r w:rsidRPr="00F3222C">
              <w:t xml:space="preserve"> PÄTEVYYSALUEE</w:t>
            </w:r>
            <w:r>
              <w:t xml:space="preserve">SEEN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DD11B8" w:rsidRPr="00690219" w14:paraId="71947698" w14:textId="77777777" w:rsidTr="00A01FD5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C9FA0" w14:textId="77777777" w:rsidR="00DD11B8" w:rsidRPr="005363A9" w:rsidRDefault="00DD11B8" w:rsidP="00A01FD5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Järjestelmäsertifiointi</w:t>
            </w:r>
          </w:p>
        </w:tc>
      </w:tr>
      <w:tr w:rsidR="00DD11B8" w:rsidRPr="00A00631" w14:paraId="52E253B9" w14:textId="77777777" w:rsidTr="00A01FD5">
        <w:trPr>
          <w:cantSplit/>
          <w:trHeight w:val="547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B45" w14:textId="21A6DF5A" w:rsidR="00DD11B8" w:rsidRPr="005A7F62" w:rsidRDefault="00DD11B8" w:rsidP="00A01FD5">
            <w:pPr>
              <w:spacing w:before="60" w:after="60"/>
              <w:rPr>
                <w:rFonts w:cs="Arial"/>
                <w:bCs/>
                <w:sz w:val="20"/>
              </w:rPr>
            </w:pPr>
            <w:r w:rsidRPr="005A7F62">
              <w:rPr>
                <w:b/>
                <w:sz w:val="20"/>
              </w:rPr>
              <w:t>Sertifioint</w:t>
            </w:r>
            <w:r>
              <w:rPr>
                <w:b/>
                <w:sz w:val="20"/>
              </w:rPr>
              <w:t>ikohde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F32" w14:textId="59A358B5" w:rsidR="00DD11B8" w:rsidRPr="00DF3326" w:rsidRDefault="00DD11B8" w:rsidP="00A01FD5">
            <w:pPr>
              <w:spacing w:before="20" w:after="20"/>
              <w:rPr>
                <w:b/>
                <w:sz w:val="20"/>
                <w:lang w:val="en-GB"/>
              </w:rPr>
            </w:pPr>
            <w:proofErr w:type="spellStart"/>
            <w:r w:rsidRPr="00DF3326">
              <w:rPr>
                <w:b/>
                <w:sz w:val="20"/>
                <w:lang w:val="en-GB"/>
              </w:rPr>
              <w:t>Toimiala</w:t>
            </w:r>
            <w:proofErr w:type="spellEnd"/>
            <w:r w:rsidRPr="00DF3326">
              <w:rPr>
                <w:b/>
                <w:sz w:val="20"/>
                <w:lang w:val="en-GB"/>
              </w:rPr>
              <w:t xml:space="preserve"> (IAF-</w:t>
            </w:r>
            <w:proofErr w:type="spellStart"/>
            <w:r w:rsidRPr="00DF3326">
              <w:rPr>
                <w:b/>
                <w:sz w:val="20"/>
                <w:lang w:val="en-GB"/>
              </w:rPr>
              <w:t>koodi</w:t>
            </w:r>
            <w:proofErr w:type="spellEnd"/>
            <w:r w:rsidRPr="00DF3326">
              <w:rPr>
                <w:b/>
                <w:sz w:val="20"/>
                <w:lang w:val="en-GB"/>
              </w:rPr>
              <w:t>)</w:t>
            </w:r>
          </w:p>
          <w:p w14:paraId="14D88E93" w14:textId="449D9262" w:rsidR="00DD11B8" w:rsidRPr="00A55763" w:rsidRDefault="00DD11B8" w:rsidP="00A01FD5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A55763">
              <w:rPr>
                <w:bCs/>
                <w:i/>
                <w:sz w:val="20"/>
                <w:lang w:val="en-US"/>
              </w:rPr>
              <w:t>Technical area (</w:t>
            </w:r>
            <w:r>
              <w:rPr>
                <w:bCs/>
                <w:i/>
                <w:sz w:val="20"/>
                <w:lang w:val="en-US"/>
              </w:rPr>
              <w:t>IAF-</w:t>
            </w:r>
            <w:r w:rsidRPr="00A55763">
              <w:rPr>
                <w:bCs/>
                <w:i/>
                <w:sz w:val="20"/>
                <w:lang w:val="en-US"/>
              </w:rPr>
              <w:t>code)</w:t>
            </w:r>
          </w:p>
        </w:tc>
      </w:tr>
      <w:tr w:rsidR="00DD11B8" w:rsidRPr="00A00631" w14:paraId="2B7A5AC8" w14:textId="77777777" w:rsidTr="00A01FD5">
        <w:trPr>
          <w:cantSplit/>
          <w:trHeight w:val="1349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5E3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Esimerkki: </w:t>
            </w:r>
          </w:p>
          <w:p w14:paraId="57FA1A70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Ympäristöjärjestelmien sertifiointi standardin </w:t>
            </w:r>
            <w:r w:rsidRPr="000108A3">
              <w:rPr>
                <w:sz w:val="16"/>
                <w:szCs w:val="16"/>
              </w:rPr>
              <w:t>SFS-EN ISO 14001:2015</w:t>
            </w:r>
            <w:r w:rsidRPr="00356EAD">
              <w:rPr>
                <w:sz w:val="16"/>
                <w:szCs w:val="16"/>
              </w:rPr>
              <w:t xml:space="preserve"> perusteella </w:t>
            </w:r>
          </w:p>
          <w:p w14:paraId="30D524A4" w14:textId="77777777" w:rsidR="00DD11B8" w:rsidRPr="000108A3" w:rsidRDefault="00DD11B8" w:rsidP="00DD11B8">
            <w:pPr>
              <w:spacing w:before="20" w:after="20"/>
              <w:rPr>
                <w:sz w:val="16"/>
                <w:szCs w:val="16"/>
              </w:rPr>
            </w:pPr>
          </w:p>
          <w:p w14:paraId="7A22D568" w14:textId="18F68C4C" w:rsidR="00DD11B8" w:rsidRPr="00800E06" w:rsidRDefault="00DD11B8" w:rsidP="00800E06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  <w:r w:rsidRPr="00356EAD">
              <w:rPr>
                <w:i/>
                <w:iCs/>
                <w:sz w:val="16"/>
                <w:szCs w:val="16"/>
                <w:lang w:val="en-US"/>
              </w:rPr>
              <w:t xml:space="preserve">Certification of environmental management systems to </w:t>
            </w:r>
            <w:r w:rsidRPr="00DF3326">
              <w:rPr>
                <w:i/>
                <w:iCs/>
                <w:sz w:val="16"/>
                <w:szCs w:val="16"/>
                <w:lang w:val="en-US"/>
              </w:rPr>
              <w:t>SFS-EN ISO 14001:2015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B3C" w14:textId="329CD130" w:rsidR="00DD11B8" w:rsidRPr="000108A3" w:rsidRDefault="00DD11B8" w:rsidP="00DD11B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Esimerkki:</w:t>
            </w:r>
            <w:r w:rsidRPr="00356EAD">
              <w:rPr>
                <w:sz w:val="16"/>
                <w:szCs w:val="16"/>
              </w:rPr>
              <w:br/>
            </w:r>
            <w:r w:rsidRPr="000108A3">
              <w:rPr>
                <w:b/>
                <w:bCs/>
                <w:sz w:val="16"/>
                <w:szCs w:val="16"/>
              </w:rPr>
              <w:t>Poistetaan:</w:t>
            </w:r>
          </w:p>
          <w:p w14:paraId="6F89FBE1" w14:textId="77777777" w:rsidR="00DD11B8" w:rsidRPr="00FC1264" w:rsidRDefault="00DD11B8" w:rsidP="00DD11B8">
            <w:pPr>
              <w:spacing w:before="20" w:after="20"/>
              <w:rPr>
                <w:strike/>
                <w:sz w:val="16"/>
                <w:szCs w:val="16"/>
              </w:rPr>
            </w:pPr>
            <w:r w:rsidRPr="00FC1264">
              <w:rPr>
                <w:strike/>
                <w:sz w:val="16"/>
                <w:szCs w:val="16"/>
              </w:rPr>
              <w:t>IAF 14, NACE C 22</w:t>
            </w:r>
          </w:p>
          <w:p w14:paraId="1E1B7E34" w14:textId="77777777" w:rsidR="00DD11B8" w:rsidRPr="00A355A4" w:rsidRDefault="00DD11B8" w:rsidP="00DD11B8">
            <w:pPr>
              <w:spacing w:before="20" w:after="20"/>
              <w:rPr>
                <w:strike/>
                <w:sz w:val="16"/>
                <w:szCs w:val="16"/>
                <w:lang w:val="en-US"/>
              </w:rPr>
            </w:pPr>
            <w:proofErr w:type="spellStart"/>
            <w:r w:rsidRPr="00A355A4">
              <w:rPr>
                <w:strike/>
                <w:sz w:val="16"/>
                <w:szCs w:val="16"/>
                <w:lang w:val="en-US"/>
              </w:rPr>
              <w:t>Kumi</w:t>
            </w:r>
            <w:proofErr w:type="spellEnd"/>
            <w:r w:rsidRPr="00A355A4">
              <w:rPr>
                <w:strike/>
                <w:sz w:val="16"/>
                <w:szCs w:val="16"/>
                <w:lang w:val="en-US"/>
              </w:rPr>
              <w:t xml:space="preserve">- ja </w:t>
            </w:r>
            <w:proofErr w:type="spellStart"/>
            <w:r w:rsidRPr="00A355A4">
              <w:rPr>
                <w:strike/>
                <w:sz w:val="16"/>
                <w:szCs w:val="16"/>
                <w:lang w:val="en-US"/>
              </w:rPr>
              <w:t>muovituotteiden</w:t>
            </w:r>
            <w:proofErr w:type="spellEnd"/>
            <w:r w:rsidRPr="00A355A4">
              <w:rPr>
                <w:strike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55A4">
              <w:rPr>
                <w:strike/>
                <w:sz w:val="16"/>
                <w:szCs w:val="16"/>
                <w:lang w:val="en-US"/>
              </w:rPr>
              <w:t>valmistus</w:t>
            </w:r>
            <w:proofErr w:type="spellEnd"/>
          </w:p>
          <w:p w14:paraId="700D2299" w14:textId="77777777" w:rsidR="00DD11B8" w:rsidRPr="00A55763" w:rsidRDefault="00DD11B8" w:rsidP="00DD11B8">
            <w:pPr>
              <w:spacing w:before="20" w:after="20"/>
              <w:rPr>
                <w:i/>
                <w:iCs/>
                <w:strike/>
                <w:sz w:val="16"/>
                <w:szCs w:val="16"/>
                <w:lang w:val="en-US"/>
              </w:rPr>
            </w:pPr>
            <w:r w:rsidRPr="00A55763">
              <w:rPr>
                <w:i/>
                <w:iCs/>
                <w:strike/>
                <w:sz w:val="16"/>
                <w:szCs w:val="16"/>
                <w:lang w:val="en-US"/>
              </w:rPr>
              <w:t>Manufacture of rubber and plastic products</w:t>
            </w:r>
          </w:p>
          <w:p w14:paraId="1E9DEC2E" w14:textId="77777777" w:rsidR="00DD11B8" w:rsidRPr="00DD11B8" w:rsidRDefault="00DD11B8" w:rsidP="00A01FD5">
            <w:pPr>
              <w:spacing w:before="20" w:after="20"/>
              <w:rPr>
                <w:b/>
                <w:sz w:val="20"/>
                <w:lang w:val="en-US"/>
              </w:rPr>
            </w:pPr>
          </w:p>
        </w:tc>
      </w:tr>
      <w:tr w:rsidR="00DD11B8" w:rsidRPr="00690219" w14:paraId="710C7CF0" w14:textId="77777777" w:rsidTr="00A01FD5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7BBB" w14:textId="77777777" w:rsidR="00DD11B8" w:rsidRDefault="00DD11B8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DD11B8" w:rsidRPr="00690219" w14:paraId="3C5C625C" w14:textId="77777777" w:rsidTr="00A01FD5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1F263" w14:textId="77777777" w:rsidR="00DD11B8" w:rsidRPr="00A55763" w:rsidRDefault="00DD11B8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Henkilösertifiointi</w:t>
            </w:r>
          </w:p>
        </w:tc>
      </w:tr>
      <w:tr w:rsidR="00DD11B8" w:rsidRPr="00A00631" w14:paraId="71A134D1" w14:textId="77777777" w:rsidTr="00A01FD5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536" w14:textId="77777777" w:rsidR="00DD11B8" w:rsidRPr="005A7F62" w:rsidRDefault="00DD11B8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4E87" w14:textId="77777777" w:rsidR="00DD11B8" w:rsidRPr="00A55763" w:rsidRDefault="00DD11B8" w:rsidP="00A01FD5">
            <w:pPr>
              <w:spacing w:before="60" w:after="60"/>
              <w:rPr>
                <w:bCs/>
                <w:i/>
                <w:sz w:val="20"/>
                <w:lang w:val="en-US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Sertifiointisektorit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55763">
              <w:rPr>
                <w:b/>
                <w:sz w:val="20"/>
                <w:lang w:val="en-US"/>
              </w:rPr>
              <w:t>vaatimusasiakirja</w:t>
            </w:r>
            <w:proofErr w:type="spellEnd"/>
          </w:p>
          <w:p w14:paraId="40575694" w14:textId="77777777" w:rsidR="00DD11B8" w:rsidRPr="005F606E" w:rsidRDefault="00DD11B8" w:rsidP="00A01FD5">
            <w:pPr>
              <w:spacing w:before="20" w:after="20"/>
              <w:rPr>
                <w:b/>
                <w:sz w:val="20"/>
                <w:lang w:val="en-GB"/>
              </w:rPr>
            </w:pPr>
            <w:r w:rsidRPr="00A55763">
              <w:rPr>
                <w:bCs/>
                <w:i/>
                <w:sz w:val="20"/>
                <w:lang w:val="en-US"/>
              </w:rPr>
              <w:t>Certified sectors, certification criteria</w:t>
            </w:r>
          </w:p>
        </w:tc>
      </w:tr>
      <w:tr w:rsidR="00DD11B8" w:rsidRPr="00A00631" w14:paraId="13F5C081" w14:textId="77777777" w:rsidTr="00A01FD5">
        <w:trPr>
          <w:cantSplit/>
          <w:trHeight w:val="160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E1F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46FF4747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NDT-tarkastajien henkilösertifiointi: </w:t>
            </w:r>
            <w:r w:rsidRPr="000108A3">
              <w:rPr>
                <w:sz w:val="16"/>
                <w:szCs w:val="16"/>
              </w:rPr>
              <w:t>SFS-EN ISO 9712:2022</w:t>
            </w:r>
            <w:r w:rsidRPr="00356EAD">
              <w:rPr>
                <w:sz w:val="16"/>
                <w:szCs w:val="16"/>
              </w:rPr>
              <w:t>/</w:t>
            </w:r>
            <w:proofErr w:type="spellStart"/>
            <w:r w:rsidRPr="00356EAD">
              <w:rPr>
                <w:sz w:val="16"/>
                <w:szCs w:val="16"/>
              </w:rPr>
              <w:t>Nordtest</w:t>
            </w:r>
            <w:proofErr w:type="spellEnd"/>
            <w:r w:rsidRPr="00356EAD">
              <w:rPr>
                <w:sz w:val="16"/>
                <w:szCs w:val="16"/>
              </w:rPr>
              <w:t xml:space="preserve"> Doc </w:t>
            </w:r>
            <w:proofErr w:type="spellStart"/>
            <w:r w:rsidRPr="00356EAD">
              <w:rPr>
                <w:sz w:val="16"/>
                <w:szCs w:val="16"/>
              </w:rPr>
              <w:t>Gen</w:t>
            </w:r>
            <w:proofErr w:type="spellEnd"/>
            <w:r w:rsidRPr="00356EAD">
              <w:rPr>
                <w:sz w:val="16"/>
                <w:szCs w:val="16"/>
              </w:rPr>
              <w:t xml:space="preserve"> 010 mukaan lukien hitsien tarkastajien pätevöinti PED-direktiivin 2014/68/EU mukaisesti </w:t>
            </w:r>
          </w:p>
          <w:p w14:paraId="4A5E5B97" w14:textId="77777777" w:rsidR="00DD11B8" w:rsidRPr="00A55763" w:rsidRDefault="00DD11B8" w:rsidP="00DD11B8">
            <w:pPr>
              <w:spacing w:before="20" w:after="20"/>
              <w:rPr>
                <w:i/>
                <w:iCs/>
                <w:sz w:val="16"/>
                <w:szCs w:val="16"/>
              </w:rPr>
            </w:pPr>
          </w:p>
          <w:p w14:paraId="60AFE05E" w14:textId="20EC7FCE" w:rsidR="00DD11B8" w:rsidRPr="005F606E" w:rsidRDefault="00DD11B8" w:rsidP="00DD11B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GB"/>
              </w:rPr>
              <w:t>Certification of NDT personnel: SFS-EN ISO 9712:2022/</w:t>
            </w:r>
            <w:proofErr w:type="spellStart"/>
            <w:r w:rsidRPr="00356EAD">
              <w:rPr>
                <w:i/>
                <w:iCs/>
                <w:sz w:val="16"/>
                <w:szCs w:val="16"/>
                <w:lang w:val="en-GB"/>
              </w:rPr>
              <w:t>Nordtest</w:t>
            </w:r>
            <w:proofErr w:type="spellEnd"/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 Doc Gen 010 including inspection of welded joints according to PED 2014/68/EU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2790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18AC4F65" w14:textId="77777777" w:rsidR="00DD11B8" w:rsidRPr="000108A3" w:rsidRDefault="00DD11B8" w:rsidP="00DD11B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0108A3">
              <w:rPr>
                <w:b/>
                <w:bCs/>
                <w:sz w:val="16"/>
                <w:szCs w:val="16"/>
              </w:rPr>
              <w:t>Poistetaan:</w:t>
            </w:r>
          </w:p>
          <w:p w14:paraId="20CF9769" w14:textId="77777777" w:rsidR="00DD11B8" w:rsidRPr="000108A3" w:rsidRDefault="00DD11B8" w:rsidP="00DD11B8">
            <w:pPr>
              <w:spacing w:before="20" w:after="20"/>
              <w:rPr>
                <w:strike/>
                <w:sz w:val="16"/>
                <w:szCs w:val="16"/>
              </w:rPr>
            </w:pPr>
            <w:r w:rsidRPr="000108A3">
              <w:rPr>
                <w:strike/>
                <w:sz w:val="16"/>
                <w:szCs w:val="16"/>
              </w:rPr>
              <w:t xml:space="preserve">Hitsaussaumojen tarkastaminen PED-direktiivin 2014/68/EU Liite I / 3.1.3 mukaisesti </w:t>
            </w:r>
          </w:p>
          <w:p w14:paraId="5D9EEE16" w14:textId="77777777" w:rsidR="00DD11B8" w:rsidRPr="000108A3" w:rsidRDefault="00DD11B8" w:rsidP="00DD11B8">
            <w:pPr>
              <w:spacing w:before="20" w:after="20"/>
              <w:rPr>
                <w:i/>
                <w:iCs/>
                <w:strike/>
                <w:sz w:val="16"/>
                <w:szCs w:val="16"/>
                <w:lang w:val="en-GB"/>
              </w:rPr>
            </w:pPr>
            <w:r w:rsidRPr="000108A3">
              <w:rPr>
                <w:i/>
                <w:iCs/>
                <w:strike/>
                <w:sz w:val="16"/>
                <w:szCs w:val="16"/>
                <w:lang w:val="en-US"/>
              </w:rPr>
              <w:t>Inspection of permanent joints under PED directive 2014/68/EU Annex I / 3.1.3</w:t>
            </w:r>
          </w:p>
          <w:p w14:paraId="743AEF28" w14:textId="77777777" w:rsidR="00DD11B8" w:rsidRPr="00DD11B8" w:rsidRDefault="00DD11B8" w:rsidP="00A01FD5">
            <w:pPr>
              <w:spacing w:before="60" w:after="60"/>
              <w:rPr>
                <w:b/>
                <w:sz w:val="20"/>
                <w:lang w:val="en-GB"/>
              </w:rPr>
            </w:pPr>
          </w:p>
        </w:tc>
      </w:tr>
      <w:tr w:rsidR="00DD11B8" w:rsidRPr="00690219" w14:paraId="11B1C281" w14:textId="77777777" w:rsidTr="00A01FD5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6C8CA" w14:textId="77777777" w:rsidR="00DD11B8" w:rsidRDefault="00DD11B8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DD11B8" w:rsidRPr="00690219" w14:paraId="17B1FE85" w14:textId="77777777" w:rsidTr="00A01FD5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F8F86" w14:textId="77777777" w:rsidR="00DD11B8" w:rsidRPr="00A55763" w:rsidRDefault="00DD11B8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Tuotesertifiointi</w:t>
            </w:r>
          </w:p>
        </w:tc>
      </w:tr>
      <w:tr w:rsidR="00DD11B8" w:rsidRPr="00A00631" w14:paraId="3A5F9D73" w14:textId="77777777" w:rsidTr="00A01FD5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DEB17" w14:textId="77777777" w:rsidR="00DD11B8" w:rsidRPr="005A7F62" w:rsidRDefault="00DD11B8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0A2BA" w14:textId="77777777" w:rsidR="00DD11B8" w:rsidRPr="005F606E" w:rsidRDefault="00DD11B8" w:rsidP="00A01FD5">
            <w:pPr>
              <w:spacing w:before="60" w:after="60"/>
              <w:rPr>
                <w:b/>
                <w:sz w:val="20"/>
                <w:lang w:val="en-GB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Tuote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palvelu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prosessivaatimukset</w:t>
            </w:r>
            <w:proofErr w:type="spellEnd"/>
            <w:r w:rsidRPr="00A55763">
              <w:rPr>
                <w:bCs/>
                <w:sz w:val="20"/>
                <w:lang w:val="en-US"/>
              </w:rPr>
              <w:br/>
            </w:r>
            <w:r w:rsidRPr="00A55763">
              <w:rPr>
                <w:bCs/>
                <w:i/>
                <w:sz w:val="20"/>
                <w:lang w:val="en-US"/>
              </w:rPr>
              <w:t>Product/service/process specifications</w:t>
            </w:r>
          </w:p>
        </w:tc>
      </w:tr>
      <w:tr w:rsidR="00DD11B8" w:rsidRPr="00690219" w14:paraId="0623EE52" w14:textId="77777777" w:rsidTr="00831FEB">
        <w:trPr>
          <w:cantSplit/>
          <w:trHeight w:val="1355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6CACC" w14:textId="77777777" w:rsidR="00DD11B8" w:rsidRPr="00A355A4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Esimerkki:</w:t>
            </w:r>
          </w:p>
          <w:p w14:paraId="551EB97E" w14:textId="77777777" w:rsidR="00DD11B8" w:rsidRPr="00A355A4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 xml:space="preserve">Rakennustuotteiden tuotesertifiointi: </w:t>
            </w:r>
            <w:r w:rsidRPr="00ED04F1">
              <w:rPr>
                <w:sz w:val="16"/>
                <w:szCs w:val="16"/>
              </w:rPr>
              <w:t>Betoniteräkset ja raudoitteet</w:t>
            </w:r>
          </w:p>
          <w:p w14:paraId="4AB21FD3" w14:textId="3746BB84" w:rsidR="00DD11B8" w:rsidRPr="005F606E" w:rsidRDefault="00DD11B8" w:rsidP="00DD11B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258F5">
              <w:rPr>
                <w:i/>
                <w:iCs/>
                <w:sz w:val="16"/>
                <w:szCs w:val="16"/>
                <w:lang w:val="en-US"/>
              </w:rPr>
              <w:t>Certification of construction products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ED04F1">
              <w:rPr>
                <w:i/>
                <w:iCs/>
                <w:sz w:val="16"/>
                <w:szCs w:val="16"/>
                <w:lang w:val="en-US"/>
              </w:rPr>
              <w:t>Steels and units for concrete reinforcements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6AB2D" w14:textId="45710D29" w:rsidR="00DD11B8" w:rsidRPr="009258F5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Esimerkki:</w:t>
            </w:r>
          </w:p>
          <w:p w14:paraId="52219EE9" w14:textId="02B8B85F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SFS 1202:2008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1259:2016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</w:t>
            </w:r>
            <w:r w:rsidRPr="000108A3">
              <w:rPr>
                <w:sz w:val="16"/>
                <w:szCs w:val="16"/>
              </w:rPr>
              <w:t>1267:2008</w:t>
            </w:r>
            <w:r w:rsidR="00DF3326">
              <w:rPr>
                <w:sz w:val="16"/>
                <w:szCs w:val="16"/>
              </w:rPr>
              <w:t>,</w:t>
            </w:r>
            <w:r w:rsidRPr="000108A3">
              <w:rPr>
                <w:sz w:val="16"/>
                <w:szCs w:val="16"/>
              </w:rPr>
              <w:t xml:space="preserve"> </w:t>
            </w:r>
          </w:p>
          <w:p w14:paraId="6EDA2802" w14:textId="77777777" w:rsidR="00DD11B8" w:rsidRPr="000108A3" w:rsidRDefault="00DD11B8" w:rsidP="00DD11B8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Poistetaan:</w:t>
            </w:r>
            <w:r w:rsidRPr="009258F5">
              <w:rPr>
                <w:sz w:val="16"/>
                <w:szCs w:val="16"/>
              </w:rPr>
              <w:t xml:space="preserve"> </w:t>
            </w:r>
          </w:p>
          <w:p w14:paraId="7C69E931" w14:textId="6812E0B9" w:rsidR="00DD11B8" w:rsidRPr="00A55763" w:rsidRDefault="00DF3326" w:rsidP="00DF3326">
            <w:pPr>
              <w:spacing w:before="20" w:after="20"/>
              <w:rPr>
                <w:b/>
                <w:sz w:val="20"/>
                <w:lang w:val="en-US"/>
              </w:rPr>
            </w:pPr>
            <w:r w:rsidRPr="00DF3326">
              <w:rPr>
                <w:strike/>
                <w:sz w:val="16"/>
                <w:szCs w:val="16"/>
              </w:rPr>
              <w:t xml:space="preserve">SFS </w:t>
            </w:r>
            <w:r w:rsidR="00DD11B8" w:rsidRPr="00DF3326">
              <w:rPr>
                <w:strike/>
                <w:sz w:val="16"/>
                <w:szCs w:val="16"/>
              </w:rPr>
              <w:t>1</w:t>
            </w:r>
            <w:r w:rsidR="00DD11B8" w:rsidRPr="000108A3">
              <w:rPr>
                <w:strike/>
                <w:sz w:val="16"/>
                <w:szCs w:val="16"/>
              </w:rPr>
              <w:t>268:2010</w:t>
            </w:r>
            <w:r>
              <w:rPr>
                <w:strike/>
                <w:sz w:val="16"/>
                <w:szCs w:val="16"/>
              </w:rPr>
              <w:t>,</w:t>
            </w:r>
            <w:r w:rsidR="00DD11B8" w:rsidRPr="000108A3">
              <w:rPr>
                <w:strike/>
                <w:sz w:val="16"/>
                <w:szCs w:val="16"/>
              </w:rPr>
              <w:t xml:space="preserve"> </w:t>
            </w:r>
            <w:r w:rsidR="00DD11B8" w:rsidRPr="00DF3326">
              <w:rPr>
                <w:sz w:val="16"/>
                <w:szCs w:val="16"/>
              </w:rPr>
              <w:t>SFS</w:t>
            </w:r>
            <w:r w:rsidR="00DD11B8" w:rsidRPr="00B95AC0">
              <w:rPr>
                <w:sz w:val="16"/>
                <w:szCs w:val="16"/>
              </w:rPr>
              <w:t xml:space="preserve"> 1269:2010</w:t>
            </w:r>
            <w:r>
              <w:rPr>
                <w:sz w:val="16"/>
                <w:szCs w:val="16"/>
              </w:rPr>
              <w:t>,</w:t>
            </w:r>
            <w:r w:rsidR="00DD11B8" w:rsidRPr="00B95AC0">
              <w:rPr>
                <w:sz w:val="16"/>
                <w:szCs w:val="16"/>
              </w:rPr>
              <w:t xml:space="preserve"> SFS 1272:2013</w:t>
            </w:r>
            <w:r>
              <w:rPr>
                <w:sz w:val="16"/>
                <w:szCs w:val="16"/>
              </w:rPr>
              <w:t>,</w:t>
            </w:r>
            <w:r w:rsidR="00DD11B8" w:rsidRPr="00B95AC0">
              <w:rPr>
                <w:sz w:val="16"/>
                <w:szCs w:val="16"/>
              </w:rPr>
              <w:t xml:space="preserve"> EN ISO 17660-1:2006</w:t>
            </w:r>
            <w:r>
              <w:rPr>
                <w:sz w:val="16"/>
                <w:szCs w:val="16"/>
              </w:rPr>
              <w:t>,</w:t>
            </w:r>
            <w:r w:rsidR="00DD11B8" w:rsidRPr="00B95AC0">
              <w:rPr>
                <w:sz w:val="16"/>
                <w:szCs w:val="16"/>
              </w:rPr>
              <w:t xml:space="preserve"> </w:t>
            </w:r>
            <w:r w:rsidR="00DD11B8" w:rsidRPr="000108A3">
              <w:rPr>
                <w:sz w:val="16"/>
                <w:szCs w:val="16"/>
              </w:rPr>
              <w:t>EN ISO 17660-2:2006</w:t>
            </w:r>
            <w:r>
              <w:rPr>
                <w:sz w:val="16"/>
                <w:szCs w:val="16"/>
              </w:rPr>
              <w:t>,</w:t>
            </w:r>
            <w:r w:rsidR="00DD11B8" w:rsidRPr="000108A3">
              <w:rPr>
                <w:sz w:val="16"/>
                <w:szCs w:val="16"/>
              </w:rPr>
              <w:t xml:space="preserve"> </w:t>
            </w:r>
            <w:r w:rsidR="00DD11B8" w:rsidRPr="00B95AC0">
              <w:rPr>
                <w:sz w:val="16"/>
                <w:szCs w:val="16"/>
                <w:lang w:val="sv-SE"/>
              </w:rPr>
              <w:t>EN 10080:2005</w:t>
            </w:r>
          </w:p>
        </w:tc>
      </w:tr>
      <w:tr w:rsidR="00DD11B8" w:rsidRPr="009258F5" w14:paraId="0E35F6C5" w14:textId="77777777" w:rsidTr="00A01FD5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A7A76" w14:textId="77777777" w:rsidR="00DD11B8" w:rsidRPr="001A0EE0" w:rsidRDefault="00DD11B8" w:rsidP="00A01FD5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B8BCF6" w14:textId="77777777" w:rsidR="00DD11B8" w:rsidRPr="00A355A4" w:rsidRDefault="00DD11B8" w:rsidP="00A01FD5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DD11B8" w:rsidRPr="009258F5" w14:paraId="4CEFB1FA" w14:textId="77777777" w:rsidTr="00A01FD5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48AF65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D88A3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DD11B8" w:rsidRPr="009258F5" w14:paraId="08C8CEC9" w14:textId="77777777" w:rsidTr="00A01FD5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8B98B7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6E769A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32A48A3A" w14:textId="77777777" w:rsidR="007305EE" w:rsidRDefault="007305EE" w:rsidP="000F5878">
      <w:pPr>
        <w:pStyle w:val="TyyliNormaali2Ensimminenrivi2835pt"/>
        <w:ind w:left="0"/>
        <w:rPr>
          <w:bCs/>
        </w:rPr>
      </w:pPr>
    </w:p>
    <w:p w14:paraId="566365E5" w14:textId="6A3C7B8B" w:rsidR="00DF3326" w:rsidRDefault="00DF3326">
      <w:pPr>
        <w:spacing w:before="0" w:after="0"/>
        <w:rPr>
          <w:bCs/>
        </w:rPr>
      </w:pPr>
      <w:r>
        <w:rPr>
          <w:bCs/>
        </w:rPr>
        <w:br w:type="page"/>
      </w:r>
    </w:p>
    <w:p w14:paraId="2D5C7F6E" w14:textId="77777777" w:rsidR="007305EE" w:rsidRDefault="007305EE" w:rsidP="000F5878">
      <w:pPr>
        <w:pStyle w:val="TyyliNormaali2Ensimminenrivi2835pt"/>
        <w:ind w:left="0"/>
        <w:rPr>
          <w:bCs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8E5B41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8E5B41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7DE9118D" w:rsidR="00B13A9F" w:rsidRPr="00FB3DFC" w:rsidRDefault="002856B9">
      <w:r>
        <w:t>Sertifiointiorganisaation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8E5B41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77777777" w:rsidR="00F6707D" w:rsidRDefault="00F6707D">
      <w:pPr>
        <w:spacing w:before="0" w:after="0"/>
      </w:pPr>
      <w:r>
        <w:br w:type="page"/>
      </w: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711220AC" w14:textId="77777777" w:rsidR="00DF3326" w:rsidRDefault="00DF3326" w:rsidP="00DF3326">
      <w:pPr>
        <w:jc w:val="both"/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 xml:space="preserve">Aineisto pyydetään toimittamaan sähköisesti. </w:t>
      </w:r>
      <w:r w:rsidRPr="005B18F5">
        <w:rPr>
          <w:rFonts w:cs="Arial"/>
          <w:noProof/>
          <w:szCs w:val="22"/>
        </w:rPr>
        <w:t>Aineiston toimittami</w:t>
      </w:r>
      <w:r>
        <w:rPr>
          <w:rFonts w:cs="Arial"/>
          <w:noProof/>
          <w:szCs w:val="22"/>
        </w:rPr>
        <w:t>seen voi:</w:t>
      </w:r>
      <w:r w:rsidRPr="005B18F5">
        <w:rPr>
          <w:rFonts w:cs="Arial"/>
          <w:noProof/>
          <w:szCs w:val="22"/>
        </w:rPr>
        <w:t xml:space="preserve"> </w:t>
      </w:r>
    </w:p>
    <w:p w14:paraId="5F7C475D" w14:textId="77777777" w:rsidR="00DF3326" w:rsidRPr="00AA3C71" w:rsidRDefault="00DF3326" w:rsidP="00DF3326">
      <w:pPr>
        <w:pStyle w:val="Luettelokappale"/>
        <w:numPr>
          <w:ilvl w:val="0"/>
          <w:numId w:val="23"/>
        </w:numPr>
        <w:jc w:val="both"/>
        <w:rPr>
          <w:rFonts w:cs="Arial"/>
          <w:noProof/>
          <w:szCs w:val="22"/>
        </w:rPr>
      </w:pPr>
      <w:r w:rsidRPr="005B18F5">
        <w:rPr>
          <w:rFonts w:cs="Arial"/>
          <w:noProof/>
          <w:szCs w:val="22"/>
        </w:rPr>
        <w:t>käyttää</w:t>
      </w:r>
      <w:r w:rsidRPr="00AA3C71">
        <w:rPr>
          <w:rFonts w:cs="Arial"/>
          <w:noProof/>
          <w:szCs w:val="22"/>
        </w:rPr>
        <w:t xml:space="preserve"> ilmaisia tai maksullisia dokumenttien välitysohjelmia </w:t>
      </w:r>
    </w:p>
    <w:p w14:paraId="3DCAB5BE" w14:textId="77777777" w:rsidR="00DF3326" w:rsidRPr="005B18F5" w:rsidRDefault="00DF3326" w:rsidP="00DF3326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antaa pääsyn </w:t>
      </w:r>
      <w:r w:rsidRPr="005B18F5">
        <w:rPr>
          <w:rFonts w:cs="Arial"/>
          <w:noProof/>
          <w:szCs w:val="22"/>
        </w:rPr>
        <w:t xml:space="preserve">asiakkaan omaan järjestelmään </w:t>
      </w:r>
    </w:p>
    <w:p w14:paraId="24AB16A3" w14:textId="77777777" w:rsidR="00DF3326" w:rsidRDefault="00DF3326" w:rsidP="00DF3326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käyttää käytössä olevaa </w:t>
      </w:r>
      <w:r w:rsidRPr="005B18F5">
        <w:rPr>
          <w:rFonts w:cs="Arial"/>
          <w:noProof/>
          <w:szCs w:val="22"/>
        </w:rPr>
        <w:t>turvasähköposti</w:t>
      </w:r>
      <w:r>
        <w:rPr>
          <w:rFonts w:cs="Arial"/>
          <w:noProof/>
          <w:szCs w:val="22"/>
        </w:rPr>
        <w:t>anne</w:t>
      </w:r>
      <w:r w:rsidRPr="005B18F5">
        <w:rPr>
          <w:rFonts w:cs="Arial"/>
          <w:noProof/>
          <w:szCs w:val="22"/>
        </w:rPr>
        <w:t xml:space="preserve"> </w:t>
      </w:r>
    </w:p>
    <w:p w14:paraId="5290322C" w14:textId="77777777" w:rsidR="00DF3326" w:rsidRDefault="00DF3326" w:rsidP="00DF3326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käyttää s</w:t>
      </w:r>
      <w:r w:rsidRPr="005B18F5">
        <w:rPr>
          <w:rFonts w:cs="Arial"/>
          <w:noProof/>
          <w:szCs w:val="22"/>
        </w:rPr>
        <w:t xml:space="preserve">ähköpostia (tietoturvallisuusnäkökulmasta tämä ei ole suositeltava tapa) </w:t>
      </w:r>
    </w:p>
    <w:p w14:paraId="00E19C5A" w14:textId="77777777" w:rsidR="00DF3326" w:rsidRPr="005B18F5" w:rsidRDefault="00DF3326" w:rsidP="00DF3326">
      <w:pPr>
        <w:jc w:val="both"/>
        <w:rPr>
          <w:rFonts w:cs="Arial"/>
          <w:noProof/>
          <w:szCs w:val="22"/>
        </w:rPr>
      </w:pPr>
    </w:p>
    <w:p w14:paraId="683CC975" w14:textId="7CD0D269" w:rsidR="003C763B" w:rsidRPr="0054714E" w:rsidRDefault="00353B48" w:rsidP="003C763B">
      <w:pPr>
        <w:spacing w:after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Toistaiseksi on vielä kä</w:t>
      </w:r>
      <w:r w:rsidR="006418A9">
        <w:rPr>
          <w:rFonts w:cs="Arial"/>
          <w:noProof/>
          <w:szCs w:val="22"/>
        </w:rPr>
        <w:t>y</w:t>
      </w:r>
      <w:r>
        <w:rPr>
          <w:rFonts w:cs="Arial"/>
          <w:noProof/>
          <w:szCs w:val="22"/>
        </w:rPr>
        <w:t>tössä FINASin ekstranetti</w:t>
      </w:r>
      <w:r w:rsidR="002B529B">
        <w:rPr>
          <w:rFonts w:cs="Arial"/>
          <w:noProof/>
          <w:szCs w:val="22"/>
        </w:rPr>
        <w:t xml:space="preserve"> aineiston tietoturvalliseen sähköiseen toimittamiseen. </w:t>
      </w:r>
      <w:r w:rsidR="002B529B" w:rsidRPr="00F6707D">
        <w:rPr>
          <w:rFonts w:cs="Arial"/>
          <w:noProof/>
          <w:szCs w:val="22"/>
          <w:u w:val="single"/>
        </w:rPr>
        <w:t>Ekstranetti</w:t>
      </w:r>
      <w:r w:rsidRPr="00F6707D">
        <w:rPr>
          <w:rFonts w:cs="Arial"/>
          <w:noProof/>
          <w:szCs w:val="22"/>
          <w:u w:val="single"/>
        </w:rPr>
        <w:t xml:space="preserve"> </w:t>
      </w:r>
      <w:r w:rsidR="002B529B" w:rsidRPr="00F6707D">
        <w:rPr>
          <w:rFonts w:cs="Arial"/>
          <w:noProof/>
          <w:szCs w:val="22"/>
          <w:u w:val="single"/>
        </w:rPr>
        <w:t xml:space="preserve">tulee poistumaan käytöstä </w:t>
      </w:r>
      <w:r w:rsidR="00DC7F07" w:rsidRPr="00F6707D">
        <w:rPr>
          <w:rFonts w:cs="Arial"/>
          <w:noProof/>
          <w:szCs w:val="22"/>
          <w:u w:val="single"/>
        </w:rPr>
        <w:t>1.12.2024</w:t>
      </w:r>
      <w:r w:rsidR="00DC7F07" w:rsidRPr="00F6707D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="006418A9">
        <w:rPr>
          <w:rFonts w:cs="Arial"/>
          <w:noProof/>
          <w:szCs w:val="22"/>
        </w:rPr>
        <w:t xml:space="preserve">Jos </w:t>
      </w:r>
      <w:r w:rsidR="00DC7F07">
        <w:rPr>
          <w:rFonts w:cs="Arial"/>
          <w:noProof/>
          <w:szCs w:val="22"/>
        </w:rPr>
        <w:t xml:space="preserve">sitä ennen </w:t>
      </w:r>
      <w:r w:rsidR="006418A9">
        <w:rPr>
          <w:rFonts w:cs="Arial"/>
          <w:noProof/>
          <w:szCs w:val="22"/>
        </w:rPr>
        <w:t xml:space="preserve">tallennatte aineistoa FINASin ekstranettiin, ilmoitattehan siitä aina osoitteeseen </w:t>
      </w:r>
      <w:hyperlink r:id="rId11" w:history="1">
        <w:r w:rsidR="006418A9" w:rsidRPr="00D60EA0">
          <w:rPr>
            <w:rStyle w:val="Hyperlinkki"/>
            <w:rFonts w:cs="Arial"/>
            <w:noProof/>
            <w:szCs w:val="22"/>
          </w:rPr>
          <w:t>akkreditointi@finas.fi</w:t>
        </w:r>
      </w:hyperlink>
      <w:r w:rsidR="006418A9">
        <w:rPr>
          <w:rFonts w:cs="Arial"/>
          <w:noProof/>
          <w:szCs w:val="22"/>
        </w:rPr>
        <w:t xml:space="preserve">. </w:t>
      </w:r>
      <w:r w:rsidR="003C763B">
        <w:rPr>
          <w:rFonts w:cs="Arial"/>
          <w:noProof/>
          <w:szCs w:val="22"/>
        </w:rPr>
        <w:t xml:space="preserve">Lisää Ekstranet-ohjeita sekä ohjevideoita: </w:t>
      </w:r>
      <w:hyperlink r:id="rId12" w:history="1">
        <w:r w:rsidR="003C763B" w:rsidRPr="00753FD1">
          <w:rPr>
            <w:rStyle w:val="Hyperlinkki"/>
            <w:rFonts w:cs="Arial"/>
            <w:b/>
            <w:noProof/>
            <w:szCs w:val="22"/>
          </w:rPr>
          <w:t>https://www.finas.fi/Tietoa/Sivut/ohjeet.aspx</w:t>
        </w:r>
      </w:hyperlink>
    </w:p>
    <w:p w14:paraId="060DBB06" w14:textId="7F0975A7" w:rsidR="00353B48" w:rsidRDefault="00353B48" w:rsidP="0075037B">
      <w:pPr>
        <w:jc w:val="both"/>
        <w:rPr>
          <w:rFonts w:cs="Arial"/>
          <w:noProof/>
          <w:szCs w:val="22"/>
        </w:rPr>
      </w:pP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3"/>
      <w:footerReference w:type="default" r:id="rId14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5271" w14:textId="77777777" w:rsidR="00E262FB" w:rsidRDefault="00E262FB">
      <w:r>
        <w:separator/>
      </w:r>
    </w:p>
  </w:endnote>
  <w:endnote w:type="continuationSeparator" w:id="0">
    <w:p w14:paraId="3939FF51" w14:textId="77777777" w:rsidR="00E262FB" w:rsidRDefault="00E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110"/>
      <w:gridCol w:w="2710"/>
    </w:tblGrid>
    <w:tr w:rsidR="00361F8C" w:rsidRPr="00E60DF6" w14:paraId="1C951022" w14:textId="77777777" w:rsidTr="005363A9">
      <w:tc>
        <w:tcPr>
          <w:tcW w:w="3261" w:type="dxa"/>
        </w:tcPr>
        <w:p w14:paraId="7B0CFCEB" w14:textId="7933E1CD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DF3326">
            <w:rPr>
              <w:noProof/>
              <w:sz w:val="18"/>
              <w:szCs w:val="18"/>
            </w:rPr>
            <w:t>Aineistopyyntö S.docx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4110" w:type="dxa"/>
        </w:tcPr>
        <w:p w14:paraId="3C4FC23A" w14:textId="19E2B8A2" w:rsidR="00361F8C" w:rsidRPr="008A52E7" w:rsidRDefault="008A52E7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bCs/>
              <w:sz w:val="18"/>
              <w:szCs w:val="18"/>
            </w:rPr>
          </w:pPr>
          <w:r w:rsidRPr="008A52E7">
            <w:rPr>
              <w:bCs/>
              <w:sz w:val="16"/>
              <w:szCs w:val="16"/>
            </w:rPr>
            <w:t>SFS-EN ISO/IEC 17021</w:t>
          </w:r>
          <w:r w:rsidR="004668F3">
            <w:rPr>
              <w:bCs/>
              <w:sz w:val="16"/>
              <w:szCs w:val="16"/>
            </w:rPr>
            <w:t>-1</w:t>
          </w:r>
          <w:r w:rsidRPr="008A52E7">
            <w:rPr>
              <w:bCs/>
              <w:sz w:val="16"/>
              <w:szCs w:val="16"/>
            </w:rPr>
            <w:t>:2015</w:t>
          </w:r>
          <w:r w:rsidR="005F71DC">
            <w:rPr>
              <w:bCs/>
              <w:sz w:val="16"/>
              <w:szCs w:val="16"/>
            </w:rPr>
            <w:t xml:space="preserve">, </w:t>
          </w:r>
          <w:r w:rsidR="00690219">
            <w:rPr>
              <w:bCs/>
              <w:sz w:val="16"/>
              <w:szCs w:val="16"/>
            </w:rPr>
            <w:t>SFS-EN ISO/</w:t>
          </w:r>
          <w:r w:rsidRPr="008A52E7">
            <w:rPr>
              <w:bCs/>
              <w:sz w:val="16"/>
              <w:szCs w:val="16"/>
            </w:rPr>
            <w:t>IEC 17024:2012</w:t>
          </w:r>
          <w:r w:rsidR="00690219">
            <w:rPr>
              <w:bCs/>
              <w:sz w:val="16"/>
              <w:szCs w:val="16"/>
            </w:rPr>
            <w:t xml:space="preserve">, </w:t>
          </w:r>
          <w:r w:rsidRPr="008A52E7">
            <w:rPr>
              <w:bCs/>
              <w:sz w:val="16"/>
              <w:szCs w:val="16"/>
            </w:rPr>
            <w:t>SFS-EN</w:t>
          </w:r>
          <w:r w:rsidR="005F71DC">
            <w:rPr>
              <w:bCs/>
              <w:sz w:val="16"/>
              <w:szCs w:val="16"/>
            </w:rPr>
            <w:t xml:space="preserve"> </w:t>
          </w:r>
          <w:r w:rsidRPr="008A52E7">
            <w:rPr>
              <w:bCs/>
              <w:sz w:val="16"/>
              <w:szCs w:val="16"/>
            </w:rPr>
            <w:t>ISO/IEC 17065:2012</w:t>
          </w:r>
        </w:p>
      </w:tc>
      <w:tc>
        <w:tcPr>
          <w:tcW w:w="2710" w:type="dxa"/>
        </w:tcPr>
        <w:p w14:paraId="5ADAF27A" w14:textId="5614CE4D" w:rsidR="00361F8C" w:rsidRPr="00E60DF6" w:rsidRDefault="00A00631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18.9</w:t>
          </w:r>
          <w:r w:rsidR="00361F8C" w:rsidRPr="00361F8C">
            <w:rPr>
              <w:sz w:val="18"/>
              <w:szCs w:val="18"/>
            </w:rPr>
            <w:t>.202</w:t>
          </w:r>
          <w:r w:rsidR="00336B61"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FEC2" w14:textId="77777777" w:rsidR="00E262FB" w:rsidRDefault="00E262FB">
      <w:r>
        <w:separator/>
      </w:r>
    </w:p>
  </w:footnote>
  <w:footnote w:type="continuationSeparator" w:id="0">
    <w:p w14:paraId="657F2311" w14:textId="77777777" w:rsidR="00E262FB" w:rsidRDefault="00E2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88782783" r:id="rId2"/>
            </w:object>
          </w:r>
        </w:p>
      </w:tc>
      <w:tc>
        <w:tcPr>
          <w:tcW w:w="5069" w:type="dxa"/>
        </w:tcPr>
        <w:p w14:paraId="09E076E9" w14:textId="56790F0D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8A52E7">
            <w:rPr>
              <w:b/>
              <w:sz w:val="16"/>
              <w:szCs w:val="16"/>
            </w:rPr>
            <w:t>Sertifiointi</w:t>
          </w:r>
          <w:r w:rsidR="002856B9">
            <w:rPr>
              <w:b/>
              <w:sz w:val="16"/>
              <w:szCs w:val="16"/>
            </w:rPr>
            <w:t>organisaatiot</w:t>
          </w:r>
          <w:r w:rsidR="00351699" w:rsidRPr="00B63C66">
            <w:rPr>
              <w:b/>
              <w:sz w:val="16"/>
              <w:szCs w:val="16"/>
            </w:rPr>
            <w:t xml:space="preserve"> </w:t>
          </w:r>
          <w:r w:rsidR="00991C49" w:rsidRPr="00B63C66">
            <w:rPr>
              <w:b/>
              <w:sz w:val="16"/>
              <w:szCs w:val="16"/>
            </w:rPr>
            <w:t>SFS-EN ISO/IEC 1702</w:t>
          </w:r>
          <w:r w:rsidR="008A52E7">
            <w:rPr>
              <w:b/>
              <w:sz w:val="16"/>
              <w:szCs w:val="16"/>
            </w:rPr>
            <w:t>1</w:t>
          </w:r>
          <w:r w:rsidR="004668F3">
            <w:rPr>
              <w:b/>
              <w:sz w:val="16"/>
              <w:szCs w:val="16"/>
            </w:rPr>
            <w:t>-1</w:t>
          </w:r>
          <w:r w:rsidR="00991C49" w:rsidRPr="00B63C66">
            <w:rPr>
              <w:b/>
              <w:sz w:val="16"/>
              <w:szCs w:val="16"/>
            </w:rPr>
            <w:t>:201</w:t>
          </w:r>
          <w:r w:rsidR="008A52E7">
            <w:rPr>
              <w:b/>
              <w:sz w:val="16"/>
              <w:szCs w:val="16"/>
            </w:rPr>
            <w:t>5</w:t>
          </w:r>
          <w:r w:rsidR="00711EC9">
            <w:rPr>
              <w:b/>
              <w:sz w:val="16"/>
              <w:szCs w:val="16"/>
            </w:rPr>
            <w:t xml:space="preserve">, </w:t>
          </w:r>
          <w:r w:rsidR="008A52E7">
            <w:rPr>
              <w:b/>
              <w:sz w:val="16"/>
              <w:szCs w:val="16"/>
            </w:rPr>
            <w:t>SFS-EN ISO/IEC 17024:2012</w:t>
          </w:r>
          <w:r w:rsidR="00690219">
            <w:rPr>
              <w:b/>
              <w:sz w:val="16"/>
              <w:szCs w:val="16"/>
            </w:rPr>
            <w:t xml:space="preserve">, </w:t>
          </w:r>
          <w:r w:rsidR="008A52E7">
            <w:rPr>
              <w:b/>
              <w:sz w:val="16"/>
              <w:szCs w:val="16"/>
            </w:rPr>
            <w:t>SFS-EN ISO/IEC 17065:2012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C2E"/>
    <w:multiLevelType w:val="hybridMultilevel"/>
    <w:tmpl w:val="3DF414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98B"/>
    <w:multiLevelType w:val="hybridMultilevel"/>
    <w:tmpl w:val="A10CB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4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4EB5E98"/>
    <w:multiLevelType w:val="hybridMultilevel"/>
    <w:tmpl w:val="71121C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53685"/>
    <w:multiLevelType w:val="hybridMultilevel"/>
    <w:tmpl w:val="AE78DF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9"/>
  </w:num>
  <w:num w:numId="2" w16cid:durableId="382869476">
    <w:abstractNumId w:val="7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3"/>
  </w:num>
  <w:num w:numId="6" w16cid:durableId="1492452588">
    <w:abstractNumId w:val="3"/>
  </w:num>
  <w:num w:numId="7" w16cid:durableId="1856653888">
    <w:abstractNumId w:val="13"/>
  </w:num>
  <w:num w:numId="8" w16cid:durableId="1859201308">
    <w:abstractNumId w:val="16"/>
  </w:num>
  <w:num w:numId="9" w16cid:durableId="1509058889">
    <w:abstractNumId w:val="14"/>
  </w:num>
  <w:num w:numId="10" w16cid:durableId="1251282194">
    <w:abstractNumId w:val="4"/>
  </w:num>
  <w:num w:numId="11" w16cid:durableId="537090262">
    <w:abstractNumId w:val="18"/>
  </w:num>
  <w:num w:numId="12" w16cid:durableId="768162000">
    <w:abstractNumId w:val="8"/>
  </w:num>
  <w:num w:numId="13" w16cid:durableId="966083614">
    <w:abstractNumId w:val="1"/>
  </w:num>
  <w:num w:numId="14" w16cid:durableId="144401198">
    <w:abstractNumId w:val="15"/>
  </w:num>
  <w:num w:numId="15" w16cid:durableId="253125806">
    <w:abstractNumId w:val="11"/>
  </w:num>
  <w:num w:numId="16" w16cid:durableId="252327631">
    <w:abstractNumId w:val="12"/>
  </w:num>
  <w:num w:numId="17" w16cid:durableId="974217373">
    <w:abstractNumId w:val="9"/>
  </w:num>
  <w:num w:numId="18" w16cid:durableId="502087840">
    <w:abstractNumId w:val="21"/>
  </w:num>
  <w:num w:numId="19" w16cid:durableId="1370296536">
    <w:abstractNumId w:val="17"/>
  </w:num>
  <w:num w:numId="20" w16cid:durableId="1365404240">
    <w:abstractNumId w:val="10"/>
  </w:num>
  <w:num w:numId="21" w16cid:durableId="1485245731">
    <w:abstractNumId w:val="6"/>
  </w:num>
  <w:num w:numId="22" w16cid:durableId="711656221">
    <w:abstractNumId w:val="5"/>
  </w:num>
  <w:num w:numId="23" w16cid:durableId="168597915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08A3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07BE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ADB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767"/>
    <w:rsid w:val="000F0BA2"/>
    <w:rsid w:val="000F0DD3"/>
    <w:rsid w:val="000F0F39"/>
    <w:rsid w:val="000F21AF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74B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0EE0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65C0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5CFA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6B9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D64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5DB3"/>
    <w:rsid w:val="00336864"/>
    <w:rsid w:val="00336B61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6EAD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042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1FF0"/>
    <w:rsid w:val="003F2200"/>
    <w:rsid w:val="003F2714"/>
    <w:rsid w:val="003F2A82"/>
    <w:rsid w:val="003F2AE8"/>
    <w:rsid w:val="003F2C27"/>
    <w:rsid w:val="003F3137"/>
    <w:rsid w:val="003F3B5D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96"/>
    <w:rsid w:val="004630FA"/>
    <w:rsid w:val="004635A2"/>
    <w:rsid w:val="00463D2E"/>
    <w:rsid w:val="00464626"/>
    <w:rsid w:val="004646DF"/>
    <w:rsid w:val="0046488F"/>
    <w:rsid w:val="00465823"/>
    <w:rsid w:val="00465B2C"/>
    <w:rsid w:val="004667EC"/>
    <w:rsid w:val="004668F3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77C72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2C5D"/>
    <w:rsid w:val="00533F46"/>
    <w:rsid w:val="00533F4B"/>
    <w:rsid w:val="0053470A"/>
    <w:rsid w:val="005363A9"/>
    <w:rsid w:val="00540801"/>
    <w:rsid w:val="00540805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A7F62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071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06E"/>
    <w:rsid w:val="005F66B6"/>
    <w:rsid w:val="005F68A2"/>
    <w:rsid w:val="005F71DC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916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219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07E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1EC9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2901"/>
    <w:rsid w:val="007237BD"/>
    <w:rsid w:val="007237FF"/>
    <w:rsid w:val="00724FD0"/>
    <w:rsid w:val="00726187"/>
    <w:rsid w:val="0072646F"/>
    <w:rsid w:val="007305EE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44D7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4A5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0E06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6743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EFA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1FEB"/>
    <w:rsid w:val="00833258"/>
    <w:rsid w:val="008334F3"/>
    <w:rsid w:val="0083359E"/>
    <w:rsid w:val="008344C7"/>
    <w:rsid w:val="0083514E"/>
    <w:rsid w:val="008358C0"/>
    <w:rsid w:val="00835EA0"/>
    <w:rsid w:val="00836173"/>
    <w:rsid w:val="0083629F"/>
    <w:rsid w:val="008362FA"/>
    <w:rsid w:val="00836351"/>
    <w:rsid w:val="008363E6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2E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41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41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8F5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6A57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43A2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B76F0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15B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0631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5A4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1CE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4856"/>
    <w:rsid w:val="00A55134"/>
    <w:rsid w:val="00A55763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0849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0DD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5AC0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1050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1C8"/>
    <w:rsid w:val="00C81570"/>
    <w:rsid w:val="00C818A8"/>
    <w:rsid w:val="00C81B0F"/>
    <w:rsid w:val="00C82276"/>
    <w:rsid w:val="00C827A8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8B9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55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1B8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9A1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3326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9B6"/>
    <w:rsid w:val="00E25C84"/>
    <w:rsid w:val="00E25CF5"/>
    <w:rsid w:val="00E261AB"/>
    <w:rsid w:val="00E262F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4F1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05B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264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s.fi/Tietoa/Sivut/ohjee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kreditointi@finas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4264B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12FDC"/>
    <w:rsid w:val="004500DB"/>
    <w:rsid w:val="004C2167"/>
    <w:rsid w:val="00515DAE"/>
    <w:rsid w:val="00574D7C"/>
    <w:rsid w:val="005900B3"/>
    <w:rsid w:val="005B0388"/>
    <w:rsid w:val="005D6BF3"/>
    <w:rsid w:val="006C439F"/>
    <w:rsid w:val="006D2AA7"/>
    <w:rsid w:val="00814580"/>
    <w:rsid w:val="009837AB"/>
    <w:rsid w:val="00A761CF"/>
    <w:rsid w:val="00AE7C55"/>
    <w:rsid w:val="00B3411A"/>
    <w:rsid w:val="00B36A7F"/>
    <w:rsid w:val="00B85521"/>
    <w:rsid w:val="00BA7543"/>
    <w:rsid w:val="00BD30CE"/>
    <w:rsid w:val="00BE4A80"/>
    <w:rsid w:val="00D269FC"/>
    <w:rsid w:val="00D27C18"/>
    <w:rsid w:val="00DF6ED8"/>
    <w:rsid w:val="00E16788"/>
    <w:rsid w:val="00F6271F"/>
    <w:rsid w:val="00FC6A1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5B4AF-4B43-4ADC-98F5-43A51C773463}"/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purl.org/dc/terms/"/>
    <ds:schemaRef ds:uri="6eb045b9-a404-4599-88e5-8703138c7446"/>
    <ds:schemaRef ds:uri="http://schemas.microsoft.com/office/2006/documentManagement/types"/>
    <ds:schemaRef ds:uri="cf06aa44-565d-4f4f-a0ff-980bff45e3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0</TotalTime>
  <Pages>9</Pages>
  <Words>1292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Sxxx aineistopyyntö vvkkpp</vt:lpstr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2024-09-25T12:20:00Z</dcterms:created>
  <dcterms:modified xsi:type="dcterms:W3CDTF">2024-09-25T12:20:00Z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