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87B" w:rsidRDefault="0009087B" w:rsidP="00225D30">
      <w:pPr>
        <w:pStyle w:val="Otsikko2"/>
      </w:pPr>
    </w:p>
    <w:p w:rsidR="00225D30" w:rsidRDefault="00A24614" w:rsidP="00225D30">
      <w:pPr>
        <w:pStyle w:val="Otsikko2"/>
      </w:pPr>
      <w:r>
        <w:t>AGREEMENT ON USE OF ILAC MRA ACCREDITATION MARK</w:t>
      </w:r>
    </w:p>
    <w:p w:rsidR="0009087B" w:rsidRPr="0009087B" w:rsidRDefault="0009087B" w:rsidP="0009087B"/>
    <w:p w:rsidR="001D09CA" w:rsidRPr="0009087B" w:rsidRDefault="008E53FE" w:rsidP="00225D30">
      <w:pPr>
        <w:pStyle w:val="Otsikko2"/>
        <w:rPr>
          <w:b w:val="0"/>
          <w:sz w:val="22"/>
        </w:rPr>
      </w:pPr>
      <w:r>
        <w:rPr>
          <w:b w:val="0"/>
          <w:sz w:val="22"/>
        </w:rPr>
        <w:t xml:space="preserve">The testing and calibration laboratories as well as the inspection bodies accredited by the </w:t>
      </w:r>
      <w:r w:rsidR="0036384E">
        <w:rPr>
          <w:b w:val="0"/>
          <w:sz w:val="22"/>
        </w:rPr>
        <w:t xml:space="preserve">FINAS </w:t>
      </w:r>
      <w:r>
        <w:rPr>
          <w:b w:val="0"/>
          <w:sz w:val="22"/>
        </w:rPr>
        <w:t>Finni</w:t>
      </w:r>
      <w:r w:rsidR="0036384E">
        <w:rPr>
          <w:b w:val="0"/>
          <w:sz w:val="22"/>
        </w:rPr>
        <w:t>sh Accreditation Service</w:t>
      </w:r>
      <w:r>
        <w:rPr>
          <w:b w:val="0"/>
          <w:sz w:val="22"/>
        </w:rPr>
        <w:t xml:space="preserve"> (hereinafter, the “Operator”) may communicate that their operations are covered by the international ILAC MRA agreement by using the ILAC MRA accreditation mark. Adoption of the ILAC MRA accreditation mark requires that a right of use agreement be made with the</w:t>
      </w:r>
      <w:r w:rsidR="0036384E">
        <w:rPr>
          <w:b w:val="0"/>
          <w:sz w:val="22"/>
        </w:rPr>
        <w:t xml:space="preserve"> FINAS</w:t>
      </w:r>
      <w:r>
        <w:rPr>
          <w:b w:val="0"/>
          <w:sz w:val="22"/>
        </w:rPr>
        <w:t xml:space="preserve"> Finni</w:t>
      </w:r>
      <w:r w:rsidR="0036384E">
        <w:rPr>
          <w:b w:val="0"/>
          <w:sz w:val="22"/>
        </w:rPr>
        <w:t>sh Accreditation Service</w:t>
      </w:r>
      <w:r>
        <w:rPr>
          <w:b w:val="0"/>
          <w:sz w:val="22"/>
        </w:rPr>
        <w:t>.</w:t>
      </w:r>
      <w:r>
        <w:t xml:space="preserve"> </w:t>
      </w:r>
      <w:r>
        <w:rPr>
          <w:b w:val="0"/>
          <w:sz w:val="22"/>
        </w:rPr>
        <w:t>The ILAC MRA accreditation mark is a trademark regi</w:t>
      </w:r>
      <w:r>
        <w:rPr>
          <w:b w:val="0"/>
          <w:sz w:val="22"/>
        </w:rPr>
        <w:t>s</w:t>
      </w:r>
      <w:r>
        <w:rPr>
          <w:b w:val="0"/>
          <w:sz w:val="22"/>
        </w:rPr>
        <w:t>tered in Finland.</w:t>
      </w:r>
    </w:p>
    <w:p w:rsidR="00344245" w:rsidRPr="0009087B" w:rsidRDefault="00A752AF" w:rsidP="008C1296">
      <w:pPr>
        <w:pStyle w:val="Vaintekstin"/>
        <w:spacing w:before="240"/>
        <w:ind w:right="276"/>
        <w:jc w:val="both"/>
        <w:rPr>
          <w:rFonts w:ascii="Arial" w:hAnsi="Arial"/>
          <w:sz w:val="22"/>
        </w:rPr>
      </w:pPr>
      <w:r>
        <w:rPr>
          <w:rFonts w:ascii="Arial" w:hAnsi="Arial"/>
          <w:sz w:val="22"/>
        </w:rPr>
        <w:t xml:space="preserve">The Operator may use the ILAC MRA mark to demonstrate that the accreditation is covered by the ILAC MRA agreement. The mark may be used on test reports, calibration certificates and inspection certificates when the Operator reports accredited results.  The mark may also be used on letters referring to accredited work, on pre-printed forms and other documents as well as on advertisements and websites. </w:t>
      </w:r>
    </w:p>
    <w:p w:rsidR="00F93698" w:rsidRPr="0009087B" w:rsidRDefault="00F93698" w:rsidP="00225D30"/>
    <w:p w:rsidR="00225D30" w:rsidRPr="0009087B" w:rsidRDefault="00225D30">
      <w:pPr>
        <w:pStyle w:val="Vaintekstin"/>
        <w:ind w:right="276"/>
        <w:jc w:val="both"/>
        <w:rPr>
          <w:rFonts w:ascii="Arial" w:hAnsi="Arial"/>
          <w:sz w:val="22"/>
        </w:rPr>
      </w:pPr>
      <w:r>
        <w:rPr>
          <w:rFonts w:ascii="Arial" w:hAnsi="Arial"/>
          <w:sz w:val="22"/>
        </w:rPr>
        <w:t xml:space="preserve">The ILAC MRA accreditation mark shall always be used with the Operator´s own accreditation symbol. The Operator´s own accreditation symbol indicates the accredited activity covered by the ILAC MRA agreement. </w:t>
      </w:r>
    </w:p>
    <w:p w:rsidR="00225D30" w:rsidRPr="0009087B" w:rsidRDefault="00225D30">
      <w:pPr>
        <w:pStyle w:val="Vaintekstin"/>
        <w:ind w:right="276"/>
        <w:jc w:val="both"/>
        <w:rPr>
          <w:rFonts w:ascii="Arial" w:hAnsi="Arial"/>
          <w:sz w:val="22"/>
        </w:rPr>
      </w:pPr>
    </w:p>
    <w:p w:rsidR="00225D30" w:rsidRPr="0009087B" w:rsidRDefault="00225D30">
      <w:pPr>
        <w:pStyle w:val="Vaintekstin"/>
        <w:ind w:right="276"/>
        <w:jc w:val="both"/>
        <w:rPr>
          <w:rFonts w:ascii="Arial" w:hAnsi="Arial"/>
          <w:sz w:val="22"/>
        </w:rPr>
      </w:pPr>
    </w:p>
    <w:p w:rsidR="00225D30" w:rsidRPr="0009087B" w:rsidRDefault="00225D30">
      <w:pPr>
        <w:pStyle w:val="Vaintekstin"/>
        <w:ind w:right="276"/>
        <w:jc w:val="both"/>
        <w:rPr>
          <w:rFonts w:ascii="Arial" w:hAnsi="Arial"/>
          <w:b/>
          <w:sz w:val="22"/>
        </w:rPr>
      </w:pPr>
      <w:r>
        <w:rPr>
          <w:rFonts w:ascii="Arial" w:hAnsi="Arial"/>
          <w:b/>
          <w:sz w:val="22"/>
        </w:rPr>
        <w:t xml:space="preserve"> Terms of use of the ILAC MRA accreditation mark:</w:t>
      </w:r>
    </w:p>
    <w:p w:rsidR="00225D30" w:rsidRPr="0009087B" w:rsidRDefault="00225D30">
      <w:pPr>
        <w:pStyle w:val="Vaintekstin"/>
        <w:ind w:right="276"/>
        <w:jc w:val="both"/>
        <w:rPr>
          <w:rFonts w:ascii="Arial" w:hAnsi="Arial"/>
          <w:sz w:val="22"/>
        </w:rPr>
      </w:pPr>
    </w:p>
    <w:p w:rsidR="00344245" w:rsidRPr="0009087B" w:rsidRDefault="00344245" w:rsidP="00344245">
      <w:pPr>
        <w:pStyle w:val="Vaintekstin"/>
        <w:ind w:right="276"/>
        <w:jc w:val="both"/>
        <w:rPr>
          <w:rFonts w:ascii="Arial" w:hAnsi="Arial"/>
          <w:sz w:val="22"/>
        </w:rPr>
      </w:pPr>
      <w:r>
        <w:rPr>
          <w:rFonts w:ascii="Arial" w:hAnsi="Arial"/>
          <w:sz w:val="22"/>
        </w:rPr>
        <w:t>General conditions</w:t>
      </w:r>
    </w:p>
    <w:p w:rsidR="00D46772" w:rsidRPr="0009087B" w:rsidRDefault="00D46772" w:rsidP="00D46772">
      <w:pPr>
        <w:pStyle w:val="Vaintekstin"/>
        <w:numPr>
          <w:ilvl w:val="0"/>
          <w:numId w:val="5"/>
        </w:numPr>
        <w:ind w:right="276"/>
        <w:jc w:val="both"/>
        <w:rPr>
          <w:rFonts w:ascii="Arial" w:hAnsi="Arial"/>
          <w:sz w:val="22"/>
        </w:rPr>
      </w:pPr>
      <w:r>
        <w:rPr>
          <w:rFonts w:ascii="Arial" w:hAnsi="Arial"/>
          <w:sz w:val="22"/>
        </w:rPr>
        <w:t>Use of the ILAC MRA accreditation mark requires a written right of use agreement with FINAS.</w:t>
      </w:r>
    </w:p>
    <w:p w:rsidR="00344245" w:rsidRPr="0009087B" w:rsidRDefault="00534319" w:rsidP="00344245">
      <w:pPr>
        <w:pStyle w:val="Vaintekstin"/>
        <w:numPr>
          <w:ilvl w:val="0"/>
          <w:numId w:val="5"/>
        </w:numPr>
        <w:ind w:right="276"/>
        <w:jc w:val="both"/>
        <w:rPr>
          <w:rFonts w:ascii="Arial" w:hAnsi="Arial"/>
          <w:sz w:val="22"/>
        </w:rPr>
      </w:pPr>
      <w:r>
        <w:rPr>
          <w:rFonts w:ascii="Arial" w:hAnsi="Arial"/>
          <w:sz w:val="22"/>
        </w:rPr>
        <w:t>The ILAC MRA accreditation mark shall be used in accordance with FINAS´s instructions (FINAS V1)</w:t>
      </w:r>
    </w:p>
    <w:p w:rsidR="00344245" w:rsidRPr="0009087B" w:rsidRDefault="00264C57" w:rsidP="00344245">
      <w:pPr>
        <w:pStyle w:val="Vaintekstin"/>
        <w:numPr>
          <w:ilvl w:val="0"/>
          <w:numId w:val="5"/>
        </w:numPr>
        <w:rPr>
          <w:rFonts w:ascii="Arial" w:hAnsi="Arial"/>
          <w:sz w:val="22"/>
        </w:rPr>
      </w:pPr>
      <w:r>
        <w:rPr>
          <w:rFonts w:ascii="Arial" w:hAnsi="Arial"/>
          <w:sz w:val="22"/>
        </w:rPr>
        <w:t xml:space="preserve">The </w:t>
      </w:r>
      <w:r w:rsidR="0036384E">
        <w:rPr>
          <w:rFonts w:ascii="Arial" w:hAnsi="Arial"/>
          <w:sz w:val="22"/>
        </w:rPr>
        <w:t>I</w:t>
      </w:r>
      <w:r>
        <w:rPr>
          <w:rFonts w:ascii="Arial" w:hAnsi="Arial"/>
          <w:sz w:val="22"/>
        </w:rPr>
        <w:t>LAC MRA accreditation mark must never be used alone in any context, but always t</w:t>
      </w:r>
      <w:r>
        <w:rPr>
          <w:rFonts w:ascii="Arial" w:hAnsi="Arial"/>
          <w:sz w:val="22"/>
        </w:rPr>
        <w:t>o</w:t>
      </w:r>
      <w:r>
        <w:rPr>
          <w:rFonts w:ascii="Arial" w:hAnsi="Arial"/>
          <w:sz w:val="22"/>
        </w:rPr>
        <w:t>gether with the Operator´s own accreditation symbol.</w:t>
      </w:r>
    </w:p>
    <w:p w:rsidR="00344245" w:rsidRPr="0009087B" w:rsidRDefault="00344245" w:rsidP="00344245">
      <w:pPr>
        <w:pStyle w:val="Vaintekstin"/>
        <w:numPr>
          <w:ilvl w:val="0"/>
          <w:numId w:val="5"/>
        </w:numPr>
        <w:rPr>
          <w:rFonts w:ascii="Arial" w:hAnsi="Arial"/>
          <w:sz w:val="22"/>
        </w:rPr>
      </w:pPr>
      <w:r>
        <w:rPr>
          <w:rFonts w:ascii="Arial" w:hAnsi="Arial"/>
          <w:sz w:val="22"/>
        </w:rPr>
        <w:t>The right to use the ILAC MRA accreditation mark may not be assigned to another party, thus the Operator´s clients may not use the ILAC MRA accreditation mark.</w:t>
      </w:r>
    </w:p>
    <w:p w:rsidR="00344245" w:rsidRPr="0009087B" w:rsidRDefault="00344245" w:rsidP="00344245">
      <w:pPr>
        <w:pStyle w:val="Vaintekstin"/>
        <w:numPr>
          <w:ilvl w:val="0"/>
          <w:numId w:val="5"/>
        </w:numPr>
        <w:rPr>
          <w:rFonts w:ascii="Arial" w:hAnsi="Arial"/>
          <w:sz w:val="22"/>
        </w:rPr>
      </w:pPr>
      <w:r>
        <w:rPr>
          <w:rFonts w:ascii="Arial" w:hAnsi="Arial"/>
          <w:sz w:val="22"/>
        </w:rPr>
        <w:t>The ILAC MRA accreditation mark may not be attached to a product.</w:t>
      </w:r>
    </w:p>
    <w:p w:rsidR="00344245" w:rsidRPr="0009087B" w:rsidRDefault="00264C57" w:rsidP="00344245">
      <w:pPr>
        <w:pStyle w:val="Vaintekstin"/>
        <w:numPr>
          <w:ilvl w:val="0"/>
          <w:numId w:val="5"/>
        </w:numPr>
        <w:rPr>
          <w:rFonts w:ascii="Arial" w:hAnsi="Arial"/>
          <w:sz w:val="22"/>
        </w:rPr>
      </w:pPr>
      <w:r>
        <w:rPr>
          <w:rFonts w:ascii="Arial" w:hAnsi="Arial"/>
          <w:sz w:val="22"/>
        </w:rPr>
        <w:t>Use of the ILAC MRA accreditation mark must not be misleading.</w:t>
      </w:r>
    </w:p>
    <w:p w:rsidR="00344245" w:rsidRPr="0009087B" w:rsidRDefault="00344245" w:rsidP="00344245">
      <w:pPr>
        <w:pStyle w:val="Vaintekstin"/>
        <w:numPr>
          <w:ilvl w:val="0"/>
          <w:numId w:val="5"/>
        </w:numPr>
        <w:rPr>
          <w:rFonts w:ascii="Arial" w:hAnsi="Arial"/>
          <w:sz w:val="22"/>
        </w:rPr>
      </w:pPr>
      <w:r>
        <w:rPr>
          <w:rFonts w:ascii="Arial" w:hAnsi="Arial"/>
          <w:sz w:val="22"/>
        </w:rPr>
        <w:t xml:space="preserve">FINAS shall supervise and guide the use of the ILAC MRA accreditation mark. </w:t>
      </w:r>
    </w:p>
    <w:p w:rsidR="00344245" w:rsidRPr="0009087B" w:rsidRDefault="00344245" w:rsidP="00344245">
      <w:pPr>
        <w:pStyle w:val="Vaintekstin"/>
        <w:numPr>
          <w:ilvl w:val="0"/>
          <w:numId w:val="5"/>
        </w:numPr>
        <w:rPr>
          <w:rFonts w:ascii="Arial" w:hAnsi="Arial"/>
          <w:sz w:val="22"/>
        </w:rPr>
      </w:pPr>
      <w:r>
        <w:rPr>
          <w:rFonts w:ascii="Arial" w:hAnsi="Arial"/>
          <w:sz w:val="22"/>
        </w:rPr>
        <w:t>The Operator shall undertake to co-operate with FINAS in order to protect the ILAC´s rights to the ILAC MRA accreditation mark, if necessary.</w:t>
      </w:r>
    </w:p>
    <w:p w:rsidR="00344245" w:rsidRPr="0009087B" w:rsidRDefault="00344245" w:rsidP="00344245">
      <w:pPr>
        <w:pStyle w:val="Vaintekstin"/>
        <w:numPr>
          <w:ilvl w:val="0"/>
          <w:numId w:val="5"/>
        </w:numPr>
        <w:rPr>
          <w:rFonts w:ascii="Arial" w:hAnsi="Arial"/>
          <w:sz w:val="22"/>
        </w:rPr>
      </w:pPr>
      <w:r>
        <w:rPr>
          <w:rFonts w:ascii="Arial" w:hAnsi="Arial"/>
          <w:sz w:val="22"/>
        </w:rPr>
        <w:t>If necessary, the user of the ILAC MRA accreditation mark shall explain to the client that the ILAC is not responsible for the activities referred to in the document or for the conformity of the activities to particular requirements.</w:t>
      </w:r>
    </w:p>
    <w:p w:rsidR="00344245" w:rsidRPr="0009087B" w:rsidRDefault="00344245" w:rsidP="00344245">
      <w:pPr>
        <w:pStyle w:val="Vaintekstin"/>
        <w:ind w:right="276"/>
        <w:jc w:val="both"/>
        <w:rPr>
          <w:rFonts w:ascii="Arial" w:hAnsi="Arial"/>
          <w:sz w:val="22"/>
        </w:rPr>
      </w:pPr>
    </w:p>
    <w:p w:rsidR="00344245" w:rsidRPr="0009087B" w:rsidRDefault="00344245" w:rsidP="00344245">
      <w:pPr>
        <w:pStyle w:val="Vaintekstin"/>
        <w:ind w:right="276"/>
        <w:jc w:val="both"/>
        <w:rPr>
          <w:rFonts w:ascii="Arial" w:hAnsi="Arial"/>
          <w:sz w:val="22"/>
        </w:rPr>
      </w:pPr>
    </w:p>
    <w:p w:rsidR="00344245" w:rsidRPr="0009087B" w:rsidRDefault="00344245" w:rsidP="00344245">
      <w:pPr>
        <w:pStyle w:val="Vaintekstin"/>
        <w:ind w:right="276"/>
        <w:jc w:val="both"/>
        <w:rPr>
          <w:rFonts w:ascii="Arial" w:hAnsi="Arial"/>
          <w:sz w:val="22"/>
        </w:rPr>
      </w:pPr>
      <w:r>
        <w:rPr>
          <w:rFonts w:ascii="Arial" w:hAnsi="Arial"/>
          <w:sz w:val="22"/>
        </w:rPr>
        <w:t>Shape of the ILAC MRA accreditation mark</w:t>
      </w:r>
    </w:p>
    <w:p w:rsidR="00EE0642" w:rsidRPr="0009087B" w:rsidRDefault="00264C57" w:rsidP="00EE0642">
      <w:pPr>
        <w:pStyle w:val="Vaintekstin"/>
        <w:numPr>
          <w:ilvl w:val="0"/>
          <w:numId w:val="4"/>
        </w:numPr>
        <w:ind w:right="276"/>
        <w:jc w:val="both"/>
        <w:rPr>
          <w:rFonts w:ascii="Arial" w:hAnsi="Arial"/>
          <w:sz w:val="22"/>
        </w:rPr>
      </w:pPr>
      <w:r>
        <w:rPr>
          <w:rFonts w:ascii="Arial" w:hAnsi="Arial"/>
          <w:sz w:val="22"/>
        </w:rPr>
        <w:t>The ILAC MRA accreditation mark shall be used together with the Operator´s own a</w:t>
      </w:r>
      <w:r>
        <w:rPr>
          <w:rFonts w:ascii="Arial" w:hAnsi="Arial"/>
          <w:sz w:val="22"/>
        </w:rPr>
        <w:t>c</w:t>
      </w:r>
      <w:r>
        <w:rPr>
          <w:rFonts w:ascii="Arial" w:hAnsi="Arial"/>
          <w:sz w:val="22"/>
        </w:rPr>
        <w:t>creditation symbol. FINAS shall deliver the mark in electronic format.</w:t>
      </w:r>
    </w:p>
    <w:p w:rsidR="00EE0642" w:rsidRPr="0009087B" w:rsidRDefault="00264C57" w:rsidP="00EE0642">
      <w:pPr>
        <w:pStyle w:val="Vaintekstin"/>
        <w:numPr>
          <w:ilvl w:val="0"/>
          <w:numId w:val="4"/>
        </w:numPr>
        <w:ind w:right="276"/>
        <w:jc w:val="both"/>
        <w:rPr>
          <w:rFonts w:ascii="Arial" w:hAnsi="Arial"/>
          <w:sz w:val="22"/>
        </w:rPr>
      </w:pPr>
      <w:r>
        <w:rPr>
          <w:rFonts w:ascii="Arial" w:hAnsi="Arial"/>
          <w:sz w:val="22"/>
        </w:rPr>
        <w:t xml:space="preserve">The ILAC MRA accreditation mark shall be located sufficiently close to the Operator´s own accreditation symbol, either adjacent to, above or below it. </w:t>
      </w:r>
    </w:p>
    <w:p w:rsidR="00EE0642" w:rsidRPr="0009087B" w:rsidRDefault="00EE0642" w:rsidP="00EE0642">
      <w:pPr>
        <w:pStyle w:val="Vaintekstin"/>
        <w:numPr>
          <w:ilvl w:val="0"/>
          <w:numId w:val="4"/>
        </w:numPr>
        <w:ind w:right="276"/>
        <w:jc w:val="both"/>
        <w:rPr>
          <w:rFonts w:ascii="Arial" w:hAnsi="Arial"/>
          <w:sz w:val="22"/>
        </w:rPr>
      </w:pPr>
      <w:r>
        <w:rPr>
          <w:rFonts w:ascii="Arial" w:hAnsi="Arial"/>
          <w:sz w:val="22"/>
        </w:rPr>
        <w:t>The symbols must be as close in size to each other as possible. The ILAC MRA accred</w:t>
      </w:r>
      <w:r>
        <w:rPr>
          <w:rFonts w:ascii="Arial" w:hAnsi="Arial"/>
          <w:sz w:val="22"/>
        </w:rPr>
        <w:t>i</w:t>
      </w:r>
      <w:r>
        <w:rPr>
          <w:rFonts w:ascii="Arial" w:hAnsi="Arial"/>
          <w:sz w:val="22"/>
        </w:rPr>
        <w:t xml:space="preserve">tation mark shall be either black and white or according to colour specification. The mark must stand out from the background and be clearly legible. </w:t>
      </w:r>
    </w:p>
    <w:p w:rsidR="00EE0642" w:rsidRPr="0009087B" w:rsidRDefault="00EE0642" w:rsidP="00EE0642">
      <w:pPr>
        <w:pStyle w:val="Vaintekstin"/>
        <w:numPr>
          <w:ilvl w:val="0"/>
          <w:numId w:val="4"/>
        </w:numPr>
        <w:ind w:right="276"/>
        <w:jc w:val="both"/>
        <w:rPr>
          <w:rFonts w:ascii="Arial" w:hAnsi="Arial"/>
          <w:sz w:val="22"/>
        </w:rPr>
      </w:pPr>
      <w:r>
        <w:rPr>
          <w:rFonts w:ascii="Arial" w:hAnsi="Arial"/>
          <w:sz w:val="22"/>
        </w:rPr>
        <w:t>When the size of the accreditation mark is changed, its dimensions must remain una</w:t>
      </w:r>
      <w:r>
        <w:rPr>
          <w:rFonts w:ascii="Arial" w:hAnsi="Arial"/>
          <w:sz w:val="22"/>
        </w:rPr>
        <w:t>l</w:t>
      </w:r>
      <w:r>
        <w:rPr>
          <w:rFonts w:ascii="Arial" w:hAnsi="Arial"/>
          <w:sz w:val="22"/>
        </w:rPr>
        <w:t xml:space="preserve">tered. The size must remain large enough so that all texts are fully legible. The size and </w:t>
      </w:r>
      <w:r>
        <w:rPr>
          <w:rFonts w:ascii="Arial" w:hAnsi="Arial"/>
          <w:sz w:val="22"/>
        </w:rPr>
        <w:lastRenderedPageBreak/>
        <w:t>layout of the accreditation mark must be proportionate to the Operator´s own symbol and other information.</w:t>
      </w:r>
    </w:p>
    <w:p w:rsidR="00CB2756" w:rsidRPr="0009087B" w:rsidRDefault="00CB2756">
      <w:pPr>
        <w:pStyle w:val="Vaintekstin"/>
        <w:ind w:right="276"/>
        <w:jc w:val="both"/>
        <w:rPr>
          <w:rFonts w:ascii="Arial" w:hAnsi="Arial"/>
          <w:sz w:val="22"/>
        </w:rPr>
      </w:pPr>
    </w:p>
    <w:p w:rsidR="00344245" w:rsidRPr="0009087B" w:rsidRDefault="00344245" w:rsidP="00344245">
      <w:pPr>
        <w:pStyle w:val="Otsikko3"/>
        <w:rPr>
          <w:b w:val="0"/>
          <w:sz w:val="24"/>
        </w:rPr>
      </w:pPr>
      <w:bookmarkStart w:id="0" w:name="_Toc103158011"/>
      <w:r>
        <w:rPr>
          <w:b w:val="0"/>
          <w:sz w:val="24"/>
        </w:rPr>
        <w:t>Termination of the agreement</w:t>
      </w:r>
      <w:bookmarkEnd w:id="0"/>
      <w:r>
        <w:rPr>
          <w:b w:val="0"/>
          <w:sz w:val="24"/>
        </w:rPr>
        <w:t xml:space="preserve"> </w:t>
      </w:r>
    </w:p>
    <w:p w:rsidR="00344245" w:rsidRPr="0009087B" w:rsidRDefault="00344245" w:rsidP="00344245">
      <w:pPr>
        <w:pStyle w:val="Vaintekstin"/>
        <w:rPr>
          <w:rFonts w:ascii="Arial" w:hAnsi="Arial"/>
          <w:sz w:val="24"/>
        </w:rPr>
      </w:pPr>
    </w:p>
    <w:p w:rsidR="00344245" w:rsidRPr="0009087B" w:rsidRDefault="00092DC2" w:rsidP="00344245">
      <w:pPr>
        <w:pStyle w:val="Vaintekstin"/>
        <w:numPr>
          <w:ilvl w:val="0"/>
          <w:numId w:val="2"/>
        </w:numPr>
        <w:rPr>
          <w:rFonts w:ascii="Arial" w:hAnsi="Arial"/>
          <w:sz w:val="22"/>
        </w:rPr>
      </w:pPr>
      <w:r>
        <w:rPr>
          <w:rFonts w:ascii="Arial" w:hAnsi="Arial"/>
          <w:sz w:val="22"/>
        </w:rPr>
        <w:t xml:space="preserve">The Operator may discontinue use of the ILAC MRA accreditation mark at any time by way of written request to FINAS. </w:t>
      </w:r>
    </w:p>
    <w:p w:rsidR="00344245" w:rsidRPr="0009087B" w:rsidRDefault="00344245" w:rsidP="00344245">
      <w:pPr>
        <w:pStyle w:val="Vaintekstin"/>
        <w:numPr>
          <w:ilvl w:val="0"/>
          <w:numId w:val="2"/>
        </w:numPr>
        <w:rPr>
          <w:rFonts w:ascii="Arial" w:hAnsi="Arial"/>
          <w:sz w:val="22"/>
        </w:rPr>
      </w:pPr>
      <w:r>
        <w:rPr>
          <w:rFonts w:ascii="Arial" w:hAnsi="Arial"/>
          <w:sz w:val="22"/>
        </w:rPr>
        <w:t xml:space="preserve">FINAS may terminate the agreement if the Operator fails to respect the terms and conditions of the agreement. Before terminating the agreement, FINAS shall contact the Operator. </w:t>
      </w:r>
    </w:p>
    <w:p w:rsidR="00326C7F" w:rsidRPr="0009087B" w:rsidRDefault="00344245" w:rsidP="00326C7F">
      <w:pPr>
        <w:pStyle w:val="Vaintekstin"/>
        <w:numPr>
          <w:ilvl w:val="0"/>
          <w:numId w:val="2"/>
        </w:numPr>
        <w:rPr>
          <w:rFonts w:ascii="Arial" w:hAnsi="Arial"/>
          <w:sz w:val="22"/>
        </w:rPr>
      </w:pPr>
      <w:r>
        <w:rPr>
          <w:rFonts w:ascii="Arial" w:hAnsi="Arial"/>
          <w:sz w:val="22"/>
        </w:rPr>
        <w:t>FINAS shall terminate the agreement if the conditions for accreditation are no longer met.</w:t>
      </w:r>
    </w:p>
    <w:p w:rsidR="00344245" w:rsidRPr="0009087B" w:rsidRDefault="00344245">
      <w:pPr>
        <w:pStyle w:val="Vaintekstin"/>
        <w:ind w:right="276"/>
        <w:jc w:val="both"/>
        <w:rPr>
          <w:rFonts w:ascii="Arial" w:hAnsi="Arial"/>
          <w:sz w:val="22"/>
        </w:rPr>
      </w:pPr>
    </w:p>
    <w:p w:rsidR="00D1409A" w:rsidRPr="0009087B" w:rsidRDefault="00D1409A" w:rsidP="00D1409A">
      <w:pPr>
        <w:pStyle w:val="Vaintekstin"/>
        <w:ind w:right="481"/>
        <w:rPr>
          <w:rFonts w:ascii="Arial" w:hAnsi="Arial"/>
          <w:sz w:val="22"/>
        </w:rPr>
      </w:pPr>
      <w:r>
        <w:rPr>
          <w:rFonts w:ascii="Arial" w:hAnsi="Arial"/>
          <w:sz w:val="22"/>
        </w:rPr>
        <w:t xml:space="preserve">This agreement shall be drawn up in two original copies. One copy shall remain with FINAS and the other copy shall be given to the Operator. </w:t>
      </w:r>
    </w:p>
    <w:p w:rsidR="00A866F9" w:rsidRPr="0009087B" w:rsidRDefault="00A866F9" w:rsidP="00A866F9">
      <w:pPr>
        <w:rPr>
          <w:rFonts w:ascii="Arial" w:hAnsi="Arial" w:cs="Arial"/>
        </w:rPr>
      </w:pPr>
    </w:p>
    <w:p w:rsidR="00A866F9" w:rsidRPr="003923DF" w:rsidRDefault="00A866F9" w:rsidP="00A866F9">
      <w:pPr>
        <w:rPr>
          <w:rFonts w:ascii="Arial" w:hAnsi="Arial" w:cs="Arial"/>
          <w:sz w:val="22"/>
        </w:rPr>
      </w:pPr>
      <w:r>
        <w:rPr>
          <w:rFonts w:ascii="Arial" w:hAnsi="Arial"/>
          <w:sz w:val="22"/>
        </w:rPr>
        <w:t xml:space="preserve">When the signed copies of the agreement (2) have been delivered to FINAS, FINAS shall send the Operator the ILAC MRA accreditation mark in electronic format. The Operator shall then send a model of the use of the ILAC MRA accreditation mark to FINAS. FINAS shall grant the Operator the right to use the ILAC MRA accreditation mark after FINAS has approved the model of use for the ILAC MRA accreditation mark.  </w:t>
      </w:r>
    </w:p>
    <w:p w:rsidR="00F93698" w:rsidRPr="0009087B" w:rsidRDefault="00F93698" w:rsidP="00225D30">
      <w:pPr>
        <w:pStyle w:val="Vaintekstin"/>
        <w:rPr>
          <w:rFonts w:ascii="Arial" w:hAnsi="Arial"/>
          <w:sz w:val="22"/>
        </w:rPr>
      </w:pPr>
    </w:p>
    <w:p w:rsidR="00F93698" w:rsidRPr="0009087B" w:rsidRDefault="00501644" w:rsidP="00225D30">
      <w:pPr>
        <w:pStyle w:val="Vaintekstin"/>
        <w:rPr>
          <w:rFonts w:ascii="Arial" w:hAnsi="Arial"/>
          <w:sz w:val="22"/>
        </w:rPr>
      </w:pPr>
      <w:r>
        <w:rPr>
          <w:rFonts w:ascii="Arial" w:hAnsi="Arial"/>
          <w:b/>
          <w:sz w:val="24"/>
        </w:rPr>
        <w:t>To be completed by Operator:</w:t>
      </w:r>
    </w:p>
    <w:p w:rsidR="00F93698" w:rsidRPr="0009087B" w:rsidRDefault="00CB2756" w:rsidP="00CB2756">
      <w:pPr>
        <w:pStyle w:val="Vaintekstin"/>
        <w:ind w:right="276"/>
        <w:jc w:val="both"/>
        <w:rPr>
          <w:rFonts w:ascii="Arial" w:hAnsi="Arial"/>
          <w:sz w:val="22"/>
        </w:rPr>
      </w:pPr>
      <w:r>
        <w:rPr>
          <w:rFonts w:ascii="Arial" w:hAnsi="Arial"/>
          <w:sz w:val="22"/>
        </w:rPr>
        <w:t xml:space="preserve">We hereby undertake to comply with the abovementioned terms and conditions and the rules on reference to accreditation described in the document FINAS V1. </w:t>
      </w:r>
    </w:p>
    <w:p w:rsidR="00134755" w:rsidRPr="0009087B" w:rsidRDefault="00134755" w:rsidP="00CB2756">
      <w:pPr>
        <w:pStyle w:val="Vaintekstin"/>
        <w:ind w:right="276"/>
        <w:jc w:val="both"/>
        <w:rPr>
          <w:rFonts w:ascii="Arial" w:hAnsi="Arial"/>
          <w:sz w:val="22"/>
        </w:rPr>
      </w:pPr>
    </w:p>
    <w:p w:rsidR="00F93698" w:rsidRPr="0009087B" w:rsidRDefault="00501644" w:rsidP="005C0718">
      <w:pPr>
        <w:pStyle w:val="Vaintekstin"/>
        <w:tabs>
          <w:tab w:val="left" w:pos="2907"/>
        </w:tabs>
        <w:ind w:right="481"/>
        <w:rPr>
          <w:rFonts w:ascii="Arial" w:hAnsi="Arial"/>
          <w:sz w:val="22"/>
        </w:rPr>
      </w:pPr>
      <w:r>
        <w:rPr>
          <w:rFonts w:ascii="Arial" w:hAnsi="Arial"/>
          <w:b/>
          <w:sz w:val="24"/>
        </w:rPr>
        <w:t xml:space="preserve"> </w:t>
      </w:r>
      <w:r>
        <w:tab/>
      </w:r>
      <w:r>
        <w:rPr>
          <w:rFonts w:ascii="Arial" w:hAnsi="Arial"/>
          <w:sz w:val="22"/>
        </w:rPr>
        <w:t xml:space="preserve">  </w:t>
      </w:r>
    </w:p>
    <w:p w:rsidR="00CB10C8" w:rsidRPr="0009087B" w:rsidRDefault="00680ACC" w:rsidP="005C0718">
      <w:pPr>
        <w:pStyle w:val="TyyliNormaali2Ensimminenrivi2835pt"/>
        <w:tabs>
          <w:tab w:val="left" w:pos="2552"/>
        </w:tabs>
        <w:ind w:left="0"/>
      </w:pPr>
      <w:r>
        <w:rPr>
          <w:noProof/>
          <w:lang w:val="fi-FI" w:eastAsia="fi-FI" w:bidi="ar-SA"/>
        </w:rPr>
        <mc:AlternateContent>
          <mc:Choice Requires="wps">
            <w:drawing>
              <wp:anchor distT="0" distB="0" distL="114300" distR="114300" simplePos="0" relativeHeight="251659264" behindDoc="0" locked="0" layoutInCell="1" allowOverlap="1">
                <wp:simplePos x="0" y="0"/>
                <wp:positionH relativeFrom="column">
                  <wp:posOffset>1637664</wp:posOffset>
                </wp:positionH>
                <wp:positionV relativeFrom="paragraph">
                  <wp:posOffset>173990</wp:posOffset>
                </wp:positionV>
                <wp:extent cx="2447925" cy="9525"/>
                <wp:effectExtent l="0" t="0" r="28575" b="28575"/>
                <wp:wrapNone/>
                <wp:docPr id="1" name="Suora yhdysviiva 1"/>
                <wp:cNvGraphicFramePr/>
                <a:graphic xmlns:a="http://schemas.openxmlformats.org/drawingml/2006/main">
                  <a:graphicData uri="http://schemas.microsoft.com/office/word/2010/wordprocessingShape">
                    <wps:wsp>
                      <wps:cNvCnPr/>
                      <wps:spPr>
                        <a:xfrm>
                          <a:off x="0" y="0"/>
                          <a:ext cx="2447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xmlns:o="urn:schemas-microsoft-com:office:office" xmlns:v="urn:schemas-microsoft-com:vml" id="Suora yhdysviiva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8.95pt,13.7pt" to="321.7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" strokecolor="black [3040]"/>
            </w:pict>
          </mc:Fallback>
        </mc:AlternateContent>
      </w:r>
      <w:r w:rsidR="0036384E">
        <w:t>Accredited b</w:t>
      </w:r>
      <w:r>
        <w:t>ody:</w:t>
      </w:r>
      <w:r>
        <w:tab/>
      </w:r>
      <w:r>
        <w:rPr>
          <w:rFonts w:cs="Arial"/>
          <w:szCs w:val="22"/>
        </w:rPr>
        <w:fldChar w:fldCharType="begin">
          <w:ffData>
            <w:name w:val=""/>
            <w:enabled/>
            <w:calcOnExit w:val="0"/>
            <w:textInput>
              <w:maxLength w:val="10"/>
            </w:textInput>
          </w:ffData>
        </w:fldChar>
      </w:r>
      <w:r w:rsidRPr="00680ACC">
        <w:rPr>
          <w:rFonts w:cs="Arial"/>
          <w:szCs w:val="22"/>
        </w:rPr>
        <w:instrText xml:space="preserve"> FORMTEXT </w:instrText>
      </w:r>
      <w:r>
        <w:rPr>
          <w:rFonts w:cs="Arial"/>
          <w:szCs w:val="22"/>
        </w:rPr>
      </w:r>
      <w:r>
        <w:rPr>
          <w:rFonts w:cs="Arial"/>
          <w:szCs w:val="22"/>
        </w:rPr>
        <w:fldChar w:fldCharType="separate"/>
      </w:r>
      <w:bookmarkStart w:id="1" w:name="_GoBack"/>
      <w:r>
        <w:t>     </w:t>
      </w:r>
      <w:bookmarkEnd w:id="1"/>
      <w:r>
        <w:fldChar w:fldCharType="end"/>
      </w:r>
    </w:p>
    <w:p w:rsidR="008352A0" w:rsidRDefault="00F93698" w:rsidP="005C0718">
      <w:pPr>
        <w:pStyle w:val="Vaintekstin"/>
        <w:tabs>
          <w:tab w:val="left" w:pos="2552"/>
        </w:tabs>
        <w:ind w:right="481"/>
        <w:rPr>
          <w:rFonts w:ascii="Arial" w:hAnsi="Arial"/>
          <w:sz w:val="22"/>
          <w:szCs w:val="22"/>
        </w:rPr>
      </w:pPr>
      <w:r>
        <w:tab/>
      </w:r>
      <w:r>
        <w:rPr>
          <w:rFonts w:ascii="Arial" w:hAnsi="Arial"/>
          <w:sz w:val="24"/>
        </w:rPr>
        <w:br/>
      </w:r>
      <w:r>
        <w:rPr>
          <w:rFonts w:ascii="Arial" w:hAnsi="Arial"/>
          <w:sz w:val="22"/>
        </w:rPr>
        <w:t>Accreditation mark:</w:t>
      </w:r>
      <w:r>
        <w:tab/>
      </w:r>
      <w:r>
        <w:rPr>
          <w:rFonts w:ascii="Arial" w:hAnsi="Arial" w:cs="Arial"/>
          <w:sz w:val="22"/>
          <w:szCs w:val="22"/>
        </w:rPr>
        <w:fldChar w:fldCharType="begin">
          <w:ffData>
            <w:name w:val=""/>
            <w:enabled/>
            <w:calcOnExit w:val="0"/>
            <w:textInput>
              <w:maxLength w:val="10"/>
            </w:textInput>
          </w:ffData>
        </w:fldChar>
      </w:r>
      <w:r w:rsidR="000E46B7" w:rsidRPr="00680ACC">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sz w:val="22"/>
        </w:rPr>
        <w:t>     </w:t>
      </w:r>
      <w:r>
        <w:fldChar w:fldCharType="end"/>
      </w:r>
    </w:p>
    <w:p w:rsidR="008352A0" w:rsidRDefault="00680ACC" w:rsidP="005C0718">
      <w:pPr>
        <w:pStyle w:val="Vaintekstin"/>
        <w:tabs>
          <w:tab w:val="left" w:pos="2552"/>
        </w:tabs>
        <w:ind w:right="481"/>
        <w:rPr>
          <w:rFonts w:ascii="Arial" w:hAnsi="Arial"/>
          <w:sz w:val="22"/>
          <w:szCs w:val="22"/>
        </w:rPr>
      </w:pPr>
      <w:r>
        <w:rPr>
          <w:noProof/>
          <w:lang w:val="fi-FI" w:eastAsia="fi-FI" w:bidi="ar-SA"/>
        </w:rPr>
        <mc:AlternateContent>
          <mc:Choice Requires="wps">
            <w:drawing>
              <wp:anchor distT="0" distB="0" distL="114300" distR="114300" simplePos="0" relativeHeight="251661312" behindDoc="0" locked="0" layoutInCell="1" allowOverlap="1" wp14:anchorId="07393636" wp14:editId="38E162CD">
                <wp:simplePos x="0" y="0"/>
                <wp:positionH relativeFrom="column">
                  <wp:posOffset>1637665</wp:posOffset>
                </wp:positionH>
                <wp:positionV relativeFrom="paragraph">
                  <wp:posOffset>-1905</wp:posOffset>
                </wp:positionV>
                <wp:extent cx="781050" cy="9525"/>
                <wp:effectExtent l="0" t="0" r="19050" b="28575"/>
                <wp:wrapNone/>
                <wp:docPr id="3" name="Suora yhdysviiva 3"/>
                <wp:cNvGraphicFramePr/>
                <a:graphic xmlns:a="http://schemas.openxmlformats.org/drawingml/2006/main">
                  <a:graphicData uri="http://schemas.microsoft.com/office/word/2010/wordprocessingShape">
                    <wps:wsp>
                      <wps:cNvCnPr/>
                      <wps:spPr>
                        <a:xfrm>
                          <a:off x="0" y="0"/>
                          <a:ext cx="7810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xmlns:o="urn:schemas-microsoft-com:office:office" xmlns:v="urn:schemas-microsoft-com:vml" id="Suora yhdysviiva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95pt,-.15pt" to="190.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" strokecolor="black [3040]"/>
            </w:pict>
          </mc:Fallback>
        </mc:AlternateContent>
      </w:r>
    </w:p>
    <w:p w:rsidR="00F93698" w:rsidRDefault="00680ACC" w:rsidP="005C0718">
      <w:pPr>
        <w:pStyle w:val="Vaintekstin"/>
        <w:tabs>
          <w:tab w:val="left" w:pos="2552"/>
        </w:tabs>
        <w:ind w:right="481"/>
        <w:rPr>
          <w:rFonts w:ascii="Arial" w:hAnsi="Arial"/>
          <w:sz w:val="22"/>
        </w:rPr>
      </w:pPr>
      <w:r>
        <w:rPr>
          <w:noProof/>
          <w:lang w:val="fi-FI" w:eastAsia="fi-FI" w:bidi="ar-SA"/>
        </w:rPr>
        <mc:AlternateContent>
          <mc:Choice Requires="wps">
            <w:drawing>
              <wp:anchor distT="0" distB="0" distL="114300" distR="114300" simplePos="0" relativeHeight="251665408" behindDoc="0" locked="0" layoutInCell="1" allowOverlap="1" wp14:anchorId="629FC526" wp14:editId="265B2B7B">
                <wp:simplePos x="0" y="0"/>
                <wp:positionH relativeFrom="column">
                  <wp:posOffset>1637030</wp:posOffset>
                </wp:positionH>
                <wp:positionV relativeFrom="paragraph">
                  <wp:posOffset>475615</wp:posOffset>
                </wp:positionV>
                <wp:extent cx="2447925" cy="9525"/>
                <wp:effectExtent l="0" t="0" r="28575" b="28575"/>
                <wp:wrapNone/>
                <wp:docPr id="5" name="Suora yhdysviiva 5"/>
                <wp:cNvGraphicFramePr/>
                <a:graphic xmlns:a="http://schemas.openxmlformats.org/drawingml/2006/main">
                  <a:graphicData uri="http://schemas.microsoft.com/office/word/2010/wordprocessingShape">
                    <wps:wsp>
                      <wps:cNvCnPr/>
                      <wps:spPr>
                        <a:xfrm>
                          <a:off x="0" y="0"/>
                          <a:ext cx="2447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xmlns:o="urn:schemas-microsoft-com:office:office" xmlns:v="urn:schemas-microsoft-com:vml" id="Suora yhdysviiva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28.9pt,37.45pt" to="321.6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" strokecolor="black [3040]"/>
            </w:pict>
          </mc:Fallback>
        </mc:AlternateContent>
      </w:r>
      <w:r>
        <w:rPr>
          <w:noProof/>
          <w:lang w:val="fi-FI" w:eastAsia="fi-FI" w:bidi="ar-SA"/>
        </w:rPr>
        <mc:AlternateContent>
          <mc:Choice Requires="wps">
            <w:drawing>
              <wp:anchor distT="0" distB="0" distL="114300" distR="114300" simplePos="0" relativeHeight="251663360" behindDoc="0" locked="0" layoutInCell="1" allowOverlap="1" wp14:anchorId="26503120" wp14:editId="6D795431">
                <wp:simplePos x="0" y="0"/>
                <wp:positionH relativeFrom="column">
                  <wp:posOffset>1637030</wp:posOffset>
                </wp:positionH>
                <wp:positionV relativeFrom="paragraph">
                  <wp:posOffset>161290</wp:posOffset>
                </wp:positionV>
                <wp:extent cx="2447925" cy="9525"/>
                <wp:effectExtent l="0" t="0" r="28575" b="28575"/>
                <wp:wrapNone/>
                <wp:docPr id="4" name="Suora yhdysviiva 4"/>
                <wp:cNvGraphicFramePr/>
                <a:graphic xmlns:a="http://schemas.openxmlformats.org/drawingml/2006/main">
                  <a:graphicData uri="http://schemas.microsoft.com/office/word/2010/wordprocessingShape">
                    <wps:wsp>
                      <wps:cNvCnPr/>
                      <wps:spPr>
                        <a:xfrm>
                          <a:off x="0" y="0"/>
                          <a:ext cx="2447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xmlns:o="urn:schemas-microsoft-com:office:office" xmlns:v="urn:schemas-microsoft-com:vml" id="Suora yhdysviiva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8.9pt,12.7pt" to="321.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" strokecolor="black [3040]"/>
            </w:pict>
          </mc:Fallback>
        </mc:AlternateContent>
      </w:r>
      <w:r>
        <w:rPr>
          <w:rFonts w:ascii="Arial" w:hAnsi="Arial"/>
          <w:sz w:val="22"/>
        </w:rPr>
        <w:t>Place and date:</w:t>
      </w:r>
      <w:r>
        <w:tab/>
      </w:r>
      <w:r>
        <w:rPr>
          <w:rFonts w:ascii="Arial" w:hAnsi="Arial" w:cs="Arial"/>
          <w:sz w:val="22"/>
          <w:szCs w:val="22"/>
        </w:rPr>
        <w:fldChar w:fldCharType="begin">
          <w:ffData>
            <w:name w:val="Teksti71"/>
            <w:enabled/>
            <w:calcOnExit w:val="0"/>
            <w:textInput/>
          </w:ffData>
        </w:fldChar>
      </w:r>
      <w:r w:rsidR="008352A0" w:rsidRPr="00680ACC">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sz w:val="22"/>
        </w:rPr>
        <w:t>     </w:t>
      </w:r>
      <w:r>
        <w:fldChar w:fldCharType="end"/>
      </w:r>
      <w:r>
        <w:rPr>
          <w:rFonts w:ascii="Arial" w:hAnsi="Arial"/>
          <w:sz w:val="22"/>
        </w:rPr>
        <w:br/>
      </w:r>
      <w:r>
        <w:rPr>
          <w:rFonts w:ascii="Arial" w:hAnsi="Arial"/>
          <w:sz w:val="22"/>
        </w:rPr>
        <w:br/>
        <w:t>Representative of body:</w:t>
      </w:r>
      <w:r>
        <w:tab/>
      </w:r>
      <w:r>
        <w:rPr>
          <w:rFonts w:ascii="Arial" w:hAnsi="Arial" w:cs="Arial"/>
          <w:sz w:val="22"/>
          <w:szCs w:val="22"/>
        </w:rPr>
        <w:fldChar w:fldCharType="begin">
          <w:ffData>
            <w:name w:val=""/>
            <w:enabled/>
            <w:calcOnExit w:val="0"/>
            <w:textInput>
              <w:maxLength w:val="100"/>
            </w:textInput>
          </w:ffData>
        </w:fldChar>
      </w:r>
      <w:r w:rsidR="005C0718" w:rsidRPr="00680ACC">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noProof/>
          <w:sz w:val="22"/>
        </w:rPr>
        <w:t>     </w:t>
      </w:r>
      <w:r>
        <w:fldChar w:fldCharType="end"/>
      </w:r>
    </w:p>
    <w:p w:rsidR="008352A0" w:rsidRPr="0009087B" w:rsidRDefault="008352A0" w:rsidP="005C0718">
      <w:pPr>
        <w:pStyle w:val="Vaintekstin"/>
        <w:tabs>
          <w:tab w:val="left" w:pos="2552"/>
        </w:tabs>
        <w:ind w:right="481"/>
        <w:rPr>
          <w:rFonts w:ascii="Arial" w:hAnsi="Arial"/>
          <w:sz w:val="22"/>
        </w:rPr>
      </w:pPr>
    </w:p>
    <w:p w:rsidR="00134755" w:rsidRDefault="00F93698" w:rsidP="005C0718">
      <w:pPr>
        <w:pStyle w:val="Vaintekstin"/>
        <w:tabs>
          <w:tab w:val="left" w:pos="2552"/>
        </w:tabs>
        <w:ind w:right="481"/>
        <w:rPr>
          <w:rFonts w:ascii="Arial" w:hAnsi="Arial"/>
          <w:sz w:val="22"/>
        </w:rPr>
      </w:pPr>
      <w:r>
        <w:rPr>
          <w:rFonts w:ascii="Arial" w:hAnsi="Arial"/>
          <w:sz w:val="22"/>
        </w:rPr>
        <w:t>Signature:</w:t>
      </w:r>
      <w:r>
        <w:tab/>
      </w:r>
      <w:r>
        <w:rPr>
          <w:rFonts w:ascii="Arial" w:hAnsi="Arial"/>
          <w:sz w:val="22"/>
        </w:rPr>
        <w:t>___________________________________</w:t>
      </w:r>
    </w:p>
    <w:p w:rsidR="00C260F1" w:rsidRPr="0009087B" w:rsidRDefault="00C260F1" w:rsidP="008352A0">
      <w:pPr>
        <w:pStyle w:val="Vaintekstin"/>
        <w:tabs>
          <w:tab w:val="left" w:pos="2552"/>
        </w:tabs>
        <w:ind w:right="481"/>
        <w:rPr>
          <w:rFonts w:ascii="Arial" w:hAnsi="Arial"/>
          <w:sz w:val="24"/>
        </w:rPr>
      </w:pPr>
    </w:p>
    <w:p w:rsidR="00A866F9" w:rsidRPr="0009087B" w:rsidRDefault="00A866F9" w:rsidP="00225D30">
      <w:pPr>
        <w:rPr>
          <w:rFonts w:ascii="Arial" w:hAnsi="Arial" w:cs="Arial"/>
        </w:rPr>
      </w:pPr>
    </w:p>
    <w:p w:rsidR="00CB10C8" w:rsidRPr="0009087B" w:rsidRDefault="00CB10C8" w:rsidP="00225D30">
      <w:pPr>
        <w:rPr>
          <w:rFonts w:ascii="Arial" w:hAnsi="Arial" w:cs="Arial"/>
          <w:b/>
        </w:rPr>
      </w:pPr>
      <w:r>
        <w:rPr>
          <w:rFonts w:ascii="Arial" w:hAnsi="Arial"/>
          <w:b/>
        </w:rPr>
        <w:t>To be completed by FINAS:</w:t>
      </w:r>
    </w:p>
    <w:p w:rsidR="00CB10C8" w:rsidRPr="0009087B" w:rsidRDefault="00CB10C8" w:rsidP="00225D30">
      <w:pPr>
        <w:rPr>
          <w:rFonts w:ascii="Arial" w:hAnsi="Arial" w:cs="Arial"/>
        </w:rPr>
      </w:pPr>
    </w:p>
    <w:p w:rsidR="00B5652C" w:rsidRPr="003923DF" w:rsidRDefault="000156FA" w:rsidP="00225D30">
      <w:pPr>
        <w:rPr>
          <w:rFonts w:ascii="Arial" w:hAnsi="Arial" w:cs="Arial"/>
          <w:sz w:val="22"/>
        </w:rPr>
      </w:pPr>
      <w:r>
        <w:rPr>
          <w:rFonts w:ascii="Arial" w:hAnsi="Arial"/>
          <w:sz w:val="22"/>
        </w:rPr>
        <w:t xml:space="preserve">Model of the use of the ILAC MRA accreditation mark received: </w:t>
      </w:r>
    </w:p>
    <w:p w:rsidR="00134755" w:rsidRPr="003923DF" w:rsidRDefault="00134755" w:rsidP="00225D30">
      <w:pPr>
        <w:rPr>
          <w:rFonts w:ascii="Arial" w:hAnsi="Arial" w:cs="Arial"/>
          <w:sz w:val="22"/>
        </w:rPr>
      </w:pPr>
    </w:p>
    <w:p w:rsidR="005A6C3A" w:rsidRPr="003923DF" w:rsidRDefault="000156FA" w:rsidP="00CB10C8">
      <w:pPr>
        <w:rPr>
          <w:rFonts w:ascii="Arial" w:hAnsi="Arial" w:cs="Arial"/>
          <w:sz w:val="22"/>
        </w:rPr>
      </w:pPr>
      <w:r>
        <w:rPr>
          <w:rFonts w:ascii="Arial" w:hAnsi="Arial"/>
          <w:sz w:val="22"/>
        </w:rPr>
        <w:t xml:space="preserve">Model of the use of the ILAC MRA accreditation mark approved and right to its use granted:   </w:t>
      </w:r>
    </w:p>
    <w:p w:rsidR="00CB10C8" w:rsidRPr="0009087B" w:rsidRDefault="00CB10C8" w:rsidP="00CB10C8">
      <w:pPr>
        <w:rPr>
          <w:rFonts w:ascii="Arial" w:hAnsi="Arial" w:cs="Arial"/>
        </w:rPr>
      </w:pPr>
    </w:p>
    <w:p w:rsidR="00CB10C8" w:rsidRPr="0009087B" w:rsidRDefault="00CB10C8" w:rsidP="00CB10C8">
      <w:pPr>
        <w:rPr>
          <w:rFonts w:ascii="Arial" w:hAnsi="Arial" w:cs="Arial"/>
        </w:rPr>
      </w:pPr>
    </w:p>
    <w:p w:rsidR="00CB10C8" w:rsidRPr="003923DF" w:rsidRDefault="00A53204" w:rsidP="00A53204">
      <w:pPr>
        <w:tabs>
          <w:tab w:val="left" w:pos="1560"/>
        </w:tabs>
        <w:rPr>
          <w:rFonts w:ascii="Arial" w:hAnsi="Arial" w:cs="Arial"/>
          <w:sz w:val="22"/>
        </w:rPr>
      </w:pPr>
      <w:r>
        <w:rPr>
          <w:rFonts w:ascii="Arial" w:hAnsi="Arial"/>
          <w:sz w:val="22"/>
        </w:rPr>
        <w:t xml:space="preserve">Place and date: </w:t>
      </w:r>
      <w:r>
        <w:tab/>
      </w:r>
      <w:r>
        <w:tab/>
      </w:r>
      <w:r>
        <w:rPr>
          <w:rFonts w:ascii="Arial" w:hAnsi="Arial"/>
          <w:sz w:val="22"/>
        </w:rPr>
        <w:t xml:space="preserve">Helsinki, </w:t>
      </w:r>
      <w:r>
        <w:fldChar w:fldCharType="begin">
          <w:ffData>
            <w:name w:val=""/>
            <w:enabled/>
            <w:calcOnExit w:val="0"/>
            <w:textInput/>
          </w:ffData>
        </w:fldChar>
      </w:r>
      <w:r w:rsidR="000E46B7" w:rsidRPr="000E46B7">
        <w:instrText xml:space="preserve"> FORMTEXT </w:instrText>
      </w:r>
      <w:r>
        <w:fldChar w:fldCharType="separate"/>
      </w:r>
      <w:r>
        <w:t>     </w:t>
      </w:r>
      <w:r>
        <w:fldChar w:fldCharType="end"/>
      </w:r>
    </w:p>
    <w:p w:rsidR="00CB10C8" w:rsidRPr="003923DF" w:rsidRDefault="00CB10C8" w:rsidP="00A53204">
      <w:pPr>
        <w:tabs>
          <w:tab w:val="left" w:pos="1560"/>
        </w:tabs>
        <w:rPr>
          <w:rFonts w:ascii="Arial" w:hAnsi="Arial" w:cs="Arial"/>
          <w:sz w:val="22"/>
        </w:rPr>
      </w:pPr>
    </w:p>
    <w:p w:rsidR="00CB10C8" w:rsidRDefault="00A53204" w:rsidP="00A53204">
      <w:pPr>
        <w:tabs>
          <w:tab w:val="left" w:pos="1560"/>
        </w:tabs>
        <w:rPr>
          <w:rFonts w:ascii="Arial" w:hAnsi="Arial" w:cs="Arial"/>
          <w:sz w:val="22"/>
        </w:rPr>
      </w:pPr>
      <w:r>
        <w:rPr>
          <w:rFonts w:ascii="Arial" w:hAnsi="Arial"/>
          <w:sz w:val="22"/>
        </w:rPr>
        <w:t>Director:</w:t>
      </w:r>
      <w:r>
        <w:tab/>
      </w:r>
    </w:p>
    <w:p w:rsidR="00A53204" w:rsidRDefault="00A53204" w:rsidP="00A53204">
      <w:pPr>
        <w:tabs>
          <w:tab w:val="left" w:pos="1560"/>
        </w:tabs>
        <w:rPr>
          <w:rFonts w:ascii="Arial" w:hAnsi="Arial" w:cs="Arial"/>
          <w:sz w:val="22"/>
        </w:rPr>
      </w:pPr>
    </w:p>
    <w:p w:rsidR="008247C7" w:rsidRDefault="00A53204" w:rsidP="008247C7">
      <w:pPr>
        <w:pStyle w:val="TyyliNormaali2Ensimminenrivi2835pt"/>
      </w:pPr>
      <w:r>
        <w:tab/>
      </w:r>
      <w:r>
        <w:tab/>
      </w:r>
      <w:r>
        <w:fldChar w:fldCharType="begin">
          <w:ffData>
            <w:name w:val=""/>
            <w:enabled/>
            <w:calcOnExit w:val="0"/>
            <w:textInput/>
          </w:ffData>
        </w:fldChar>
      </w:r>
      <w:r w:rsidR="00C260F1">
        <w:instrText xml:space="preserve"> FORMTEXT </w:instrText>
      </w:r>
      <w:r>
        <w:fldChar w:fldCharType="separate"/>
      </w:r>
      <w:r>
        <w:t>     </w:t>
      </w:r>
      <w:r>
        <w:fldChar w:fldCharType="end"/>
      </w:r>
    </w:p>
    <w:p w:rsidR="00A53204" w:rsidRPr="003923DF" w:rsidRDefault="00A53204" w:rsidP="00A53204">
      <w:pPr>
        <w:tabs>
          <w:tab w:val="left" w:pos="1560"/>
        </w:tabs>
        <w:rPr>
          <w:rFonts w:ascii="Arial" w:hAnsi="Arial" w:cs="Arial"/>
          <w:sz w:val="22"/>
        </w:rPr>
      </w:pPr>
    </w:p>
    <w:p w:rsidR="007703BB" w:rsidRDefault="007703BB" w:rsidP="00CB10C8">
      <w:pPr>
        <w:rPr>
          <w:rFonts w:ascii="Arial" w:hAnsi="Arial"/>
          <w:sz w:val="22"/>
        </w:rPr>
      </w:pPr>
    </w:p>
    <w:p w:rsidR="005A6C3A" w:rsidRDefault="005A6C3A">
      <w:pPr>
        <w:pStyle w:val="Vaintekstin"/>
        <w:ind w:right="481"/>
        <w:rPr>
          <w:rFonts w:ascii="Arial" w:hAnsi="Arial"/>
          <w:sz w:val="22"/>
        </w:rPr>
      </w:pPr>
    </w:p>
    <w:p w:rsidR="00373543" w:rsidRDefault="00373543" w:rsidP="00225D30">
      <w:pPr>
        <w:pStyle w:val="Vaintekstin"/>
        <w:ind w:right="481"/>
        <w:rPr>
          <w:rFonts w:ascii="Arial" w:hAnsi="Arial"/>
          <w:sz w:val="22"/>
        </w:rPr>
      </w:pPr>
    </w:p>
    <w:p w:rsidR="005A6C3A" w:rsidRPr="00BC165D" w:rsidRDefault="00BC165D" w:rsidP="00BC165D">
      <w:pPr>
        <w:tabs>
          <w:tab w:val="left" w:pos="5535"/>
        </w:tabs>
      </w:pPr>
      <w:r>
        <w:tab/>
      </w:r>
    </w:p>
    <w:sectPr w:rsidR="005A6C3A" w:rsidRPr="00BC165D" w:rsidSect="00BC165D">
      <w:headerReference w:type="default" r:id="rId8"/>
      <w:footerReference w:type="even" r:id="rId9"/>
      <w:footerReference w:type="default" r:id="rId10"/>
      <w:pgSz w:w="11907" w:h="16840" w:code="9"/>
      <w:pgMar w:top="851" w:right="851" w:bottom="851" w:left="13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F92" w:rsidRDefault="00FE7F92">
      <w:r>
        <w:separator/>
      </w:r>
    </w:p>
  </w:endnote>
  <w:endnote w:type="continuationSeparator" w:id="0">
    <w:p w:rsidR="00FE7F92" w:rsidRDefault="00FE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F92" w:rsidRDefault="00FE7F92">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8</w:t>
    </w:r>
    <w:r>
      <w:rPr>
        <w:rStyle w:val="Sivunumero"/>
      </w:rPr>
      <w:fldChar w:fldCharType="end"/>
    </w:r>
  </w:p>
  <w:p w:rsidR="00FE7F92" w:rsidRDefault="00FE7F92">
    <w:pPr>
      <w:pStyle w:val="Alatunnist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F92" w:rsidRDefault="00FE7F92">
    <w:pPr>
      <w:pStyle w:val="Alatunniste"/>
      <w:ind w:right="360"/>
      <w:rPr>
        <w:sz w:val="20"/>
      </w:rPr>
    </w:pPr>
    <w:r>
      <w:rPr>
        <w:rFonts w:ascii="Arial" w:hAnsi="Arial"/>
        <w:vanish/>
        <w:sz w:val="20"/>
      </w:rPr>
      <w:t>Tarkistanut:</w:t>
    </w:r>
    <w:r>
      <w:tab/>
    </w:r>
    <w:r>
      <w:rPr>
        <w:rFonts w:ascii="Arial" w:hAnsi="Arial"/>
        <w:vanish/>
        <w:sz w:val="20"/>
      </w:rPr>
      <w:t>Hyväksynyt:</w:t>
    </w:r>
    <w:r>
      <w:tab/>
    </w:r>
    <w:r>
      <w:rPr>
        <w:rFonts w:ascii="Arial" w:hAnsi="Arial"/>
        <w:sz w:val="16"/>
      </w:rPr>
      <w:t xml:space="preserve">Form 1302/04/2016   </w:t>
    </w:r>
    <w:r>
      <w:rPr>
        <w:rFonts w:ascii="Arial" w:hAnsi="Arial"/>
        <w:i/>
        <w:sz w:val="16"/>
      </w:rPr>
      <w:t xml:space="preserve">ILAC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F92" w:rsidRDefault="00FE7F92">
      <w:r>
        <w:separator/>
      </w:r>
    </w:p>
  </w:footnote>
  <w:footnote w:type="continuationSeparator" w:id="0">
    <w:p w:rsidR="00FE7F92" w:rsidRDefault="00FE7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F92" w:rsidRDefault="00FE7F92">
    <w:pPr>
      <w:pStyle w:val="Yltunniste"/>
    </w:pPr>
    <w:r>
      <w:tab/>
    </w:r>
    <w:r>
      <w:rPr>
        <w:noProof/>
        <w:lang w:val="fi-FI" w:eastAsia="fi-FI" w:bidi="ar-SA"/>
      </w:rPr>
      <w:drawing>
        <wp:inline distT="0" distB="0" distL="0" distR="0" wp14:anchorId="1E4CB953" wp14:editId="006E6705">
          <wp:extent cx="1133475" cy="561975"/>
          <wp:effectExtent l="0" t="0" r="9525" b="9525"/>
          <wp:docPr id="2" name="Kuva 2" descr="Finas_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s_m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61975"/>
                  </a:xfrm>
                  <a:prstGeom prst="rect">
                    <a:avLst/>
                  </a:prstGeom>
                  <a:noFill/>
                  <a:ln>
                    <a:noFill/>
                  </a:ln>
                </pic:spPr>
              </pic:pic>
            </a:graphicData>
          </a:graphic>
        </wp:inline>
      </w:drawing>
    </w:r>
    <w:r>
      <w:tab/>
    </w:r>
    <w:r>
      <w:fldChar w:fldCharType="begin"/>
    </w:r>
    <w:r>
      <w:instrText xml:space="preserve"> PAGE   \* MERGEFORMAT </w:instrText>
    </w:r>
    <w:r>
      <w:fldChar w:fldCharType="separate"/>
    </w:r>
    <w:r w:rsidR="00C44738">
      <w:rPr>
        <w:noProof/>
      </w:rPr>
      <w:t>2</w:t>
    </w:r>
    <w:r>
      <w:fldChar w:fldCharType="end"/>
    </w:r>
    <w:r>
      <w:t>(</w:t>
    </w:r>
    <w:r w:rsidR="00C44738">
      <w:fldChar w:fldCharType="begin"/>
    </w:r>
    <w:r w:rsidR="00C44738">
      <w:instrText xml:space="preserve"> NUMPAGES   \* MERGEFORMAT </w:instrText>
    </w:r>
    <w:r w:rsidR="00C44738">
      <w:fldChar w:fldCharType="separate"/>
    </w:r>
    <w:r w:rsidR="00C44738">
      <w:rPr>
        <w:noProof/>
      </w:rPr>
      <w:t>2</w:t>
    </w:r>
    <w:r w:rsidR="00C44738">
      <w:rPr>
        <w:noProof/>
      </w:rPr>
      <w:fldChar w:fldCharType="end"/>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658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3B1F45DD"/>
    <w:multiLevelType w:val="hybridMultilevel"/>
    <w:tmpl w:val="D8F243B6"/>
    <w:lvl w:ilvl="0" w:tplc="A9F83210">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4A747F8A"/>
    <w:multiLevelType w:val="hybridMultilevel"/>
    <w:tmpl w:val="2D80F5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4FDD0748"/>
    <w:multiLevelType w:val="hybridMultilevel"/>
    <w:tmpl w:val="0F6050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6DCF5D4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ivor Koskinen">
    <w15:presenceInfo w15:providerId="Windows Live" w15:userId="fae3839f54668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sROXB9+/AvX4VJRNqImJor4N4YE=" w:salt="EICPuBQ8EbDynVc8C66B8A=="/>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26"/>
    <w:rsid w:val="000044DF"/>
    <w:rsid w:val="000156FA"/>
    <w:rsid w:val="00020C1A"/>
    <w:rsid w:val="0009087B"/>
    <w:rsid w:val="00092DC2"/>
    <w:rsid w:val="00093E7F"/>
    <w:rsid w:val="000E46B7"/>
    <w:rsid w:val="00107FAC"/>
    <w:rsid w:val="001162AD"/>
    <w:rsid w:val="00134755"/>
    <w:rsid w:val="0018096D"/>
    <w:rsid w:val="001C2BA8"/>
    <w:rsid w:val="001D09CA"/>
    <w:rsid w:val="00225D30"/>
    <w:rsid w:val="00264C57"/>
    <w:rsid w:val="00276E00"/>
    <w:rsid w:val="002F7426"/>
    <w:rsid w:val="00302EF9"/>
    <w:rsid w:val="00326C7F"/>
    <w:rsid w:val="00344245"/>
    <w:rsid w:val="0036384E"/>
    <w:rsid w:val="00364A53"/>
    <w:rsid w:val="00373543"/>
    <w:rsid w:val="00391DCC"/>
    <w:rsid w:val="003923DF"/>
    <w:rsid w:val="003E13F7"/>
    <w:rsid w:val="003F7B00"/>
    <w:rsid w:val="004C7C1A"/>
    <w:rsid w:val="00501644"/>
    <w:rsid w:val="00527EFB"/>
    <w:rsid w:val="00534319"/>
    <w:rsid w:val="00554904"/>
    <w:rsid w:val="005678F0"/>
    <w:rsid w:val="005A6C3A"/>
    <w:rsid w:val="005B7194"/>
    <w:rsid w:val="005C0718"/>
    <w:rsid w:val="005C4A05"/>
    <w:rsid w:val="00607ACB"/>
    <w:rsid w:val="00610028"/>
    <w:rsid w:val="00622B36"/>
    <w:rsid w:val="006310AF"/>
    <w:rsid w:val="00680ACC"/>
    <w:rsid w:val="00685E25"/>
    <w:rsid w:val="007703BB"/>
    <w:rsid w:val="007927B1"/>
    <w:rsid w:val="008247C7"/>
    <w:rsid w:val="00832A36"/>
    <w:rsid w:val="008352A0"/>
    <w:rsid w:val="00847FB2"/>
    <w:rsid w:val="008852FF"/>
    <w:rsid w:val="008B50AB"/>
    <w:rsid w:val="008C1296"/>
    <w:rsid w:val="008E53FE"/>
    <w:rsid w:val="00906A69"/>
    <w:rsid w:val="00930DE4"/>
    <w:rsid w:val="009D0177"/>
    <w:rsid w:val="009D0DEB"/>
    <w:rsid w:val="00A149AA"/>
    <w:rsid w:val="00A24614"/>
    <w:rsid w:val="00A53204"/>
    <w:rsid w:val="00A553FB"/>
    <w:rsid w:val="00A752AF"/>
    <w:rsid w:val="00A866F9"/>
    <w:rsid w:val="00AB069C"/>
    <w:rsid w:val="00AD1E4D"/>
    <w:rsid w:val="00AF252F"/>
    <w:rsid w:val="00B048AA"/>
    <w:rsid w:val="00B05897"/>
    <w:rsid w:val="00B40FAF"/>
    <w:rsid w:val="00B5652C"/>
    <w:rsid w:val="00B951C4"/>
    <w:rsid w:val="00BA6227"/>
    <w:rsid w:val="00BA6699"/>
    <w:rsid w:val="00BC165D"/>
    <w:rsid w:val="00BE1A32"/>
    <w:rsid w:val="00C07233"/>
    <w:rsid w:val="00C260F1"/>
    <w:rsid w:val="00C44738"/>
    <w:rsid w:val="00CA3B80"/>
    <w:rsid w:val="00CB10C8"/>
    <w:rsid w:val="00CB2756"/>
    <w:rsid w:val="00D1409A"/>
    <w:rsid w:val="00D46772"/>
    <w:rsid w:val="00D55A56"/>
    <w:rsid w:val="00D904BA"/>
    <w:rsid w:val="00DE7148"/>
    <w:rsid w:val="00E73200"/>
    <w:rsid w:val="00E73B7B"/>
    <w:rsid w:val="00EA018E"/>
    <w:rsid w:val="00EC0E6A"/>
    <w:rsid w:val="00EE0642"/>
    <w:rsid w:val="00F23248"/>
    <w:rsid w:val="00F84B59"/>
    <w:rsid w:val="00F93698"/>
    <w:rsid w:val="00FE7F9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color w:val="000000"/>
      <w:sz w:val="24"/>
    </w:rPr>
  </w:style>
  <w:style w:type="paragraph" w:styleId="Otsikko1">
    <w:name w:val="heading 1"/>
    <w:basedOn w:val="Normaali"/>
    <w:next w:val="Normaali"/>
    <w:qFormat/>
    <w:pPr>
      <w:keepNext/>
      <w:spacing w:before="240" w:after="60"/>
      <w:outlineLvl w:val="0"/>
    </w:pPr>
    <w:rPr>
      <w:rFonts w:ascii="Arial" w:hAnsi="Arial"/>
      <w:b/>
      <w:color w:val="auto"/>
      <w:kern w:val="28"/>
      <w:sz w:val="28"/>
    </w:rPr>
  </w:style>
  <w:style w:type="paragraph" w:styleId="Otsikko2">
    <w:name w:val="heading 2"/>
    <w:basedOn w:val="Normaali"/>
    <w:next w:val="Normaali"/>
    <w:qFormat/>
    <w:pPr>
      <w:keepNext/>
      <w:spacing w:before="240" w:after="60"/>
      <w:outlineLvl w:val="1"/>
    </w:pPr>
    <w:rPr>
      <w:rFonts w:ascii="Arial" w:hAnsi="Arial"/>
      <w:b/>
      <w:color w:val="auto"/>
    </w:rPr>
  </w:style>
  <w:style w:type="paragraph" w:styleId="Otsikko3">
    <w:name w:val="heading 3"/>
    <w:basedOn w:val="Normaali"/>
    <w:next w:val="Normaali"/>
    <w:qFormat/>
    <w:pPr>
      <w:keepNext/>
      <w:spacing w:before="240" w:after="60"/>
      <w:outlineLvl w:val="2"/>
    </w:pPr>
    <w:rPr>
      <w:rFonts w:ascii="Arial" w:hAnsi="Arial"/>
      <w:b/>
      <w:sz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Vaintekstin">
    <w:name w:val="Plain Text"/>
    <w:basedOn w:val="Normaali"/>
    <w:rPr>
      <w:rFonts w:ascii="Courier New" w:hAnsi="Courier New"/>
      <w:color w:val="auto"/>
      <w:sz w:val="20"/>
    </w:rPr>
  </w:style>
  <w:style w:type="paragraph" w:styleId="Alatunniste">
    <w:name w:val="footer"/>
    <w:basedOn w:val="Normaali"/>
    <w:pPr>
      <w:tabs>
        <w:tab w:val="center" w:pos="4819"/>
        <w:tab w:val="right" w:pos="9638"/>
      </w:tabs>
    </w:pPr>
    <w:rPr>
      <w:color w:val="auto"/>
    </w:rPr>
  </w:style>
  <w:style w:type="character" w:styleId="Sivunumero">
    <w:name w:val="page number"/>
    <w:basedOn w:val="Kappaleenoletusfontti"/>
  </w:style>
  <w:style w:type="paragraph" w:styleId="Yltunniste">
    <w:name w:val="header"/>
    <w:basedOn w:val="Normaali"/>
    <w:link w:val="YltunnisteChar"/>
    <w:uiPriority w:val="99"/>
    <w:pPr>
      <w:tabs>
        <w:tab w:val="center" w:pos="4819"/>
        <w:tab w:val="right" w:pos="9638"/>
      </w:tabs>
    </w:pPr>
  </w:style>
  <w:style w:type="character" w:styleId="Kommentinviite">
    <w:name w:val="annotation reference"/>
    <w:basedOn w:val="Kappaleenoletusfontti"/>
    <w:semiHidden/>
    <w:rPr>
      <w:sz w:val="16"/>
    </w:rPr>
  </w:style>
  <w:style w:type="paragraph" w:styleId="Kommentinteksti">
    <w:name w:val="annotation text"/>
    <w:basedOn w:val="Normaali"/>
    <w:link w:val="KommentintekstiChar"/>
    <w:semiHidden/>
    <w:rPr>
      <w:sz w:val="20"/>
    </w:rPr>
  </w:style>
  <w:style w:type="paragraph" w:styleId="Seliteteksti">
    <w:name w:val="Balloon Text"/>
    <w:basedOn w:val="Normaali"/>
    <w:semiHidden/>
    <w:rsid w:val="002F7426"/>
    <w:rPr>
      <w:rFonts w:ascii="Tahoma" w:hAnsi="Tahoma" w:cs="Tahoma"/>
      <w:sz w:val="16"/>
      <w:szCs w:val="16"/>
    </w:rPr>
  </w:style>
  <w:style w:type="paragraph" w:styleId="Kommentinotsikko">
    <w:name w:val="annotation subject"/>
    <w:basedOn w:val="Kommentinteksti"/>
    <w:next w:val="Kommentinteksti"/>
    <w:link w:val="KommentinotsikkoChar"/>
    <w:semiHidden/>
    <w:unhideWhenUsed/>
    <w:rsid w:val="006310AF"/>
    <w:rPr>
      <w:b/>
      <w:bCs/>
    </w:rPr>
  </w:style>
  <w:style w:type="character" w:customStyle="1" w:styleId="KommentintekstiChar">
    <w:name w:val="Kommentin teksti Char"/>
    <w:basedOn w:val="Kappaleenoletusfontti"/>
    <w:link w:val="Kommentinteksti"/>
    <w:semiHidden/>
    <w:rsid w:val="006310AF"/>
    <w:rPr>
      <w:color w:val="000000"/>
    </w:rPr>
  </w:style>
  <w:style w:type="character" w:customStyle="1" w:styleId="KommentinotsikkoChar">
    <w:name w:val="Kommentin otsikko Char"/>
    <w:basedOn w:val="KommentintekstiChar"/>
    <w:link w:val="Kommentinotsikko"/>
    <w:semiHidden/>
    <w:rsid w:val="006310AF"/>
    <w:rPr>
      <w:b/>
      <w:bCs/>
      <w:color w:val="000000"/>
    </w:rPr>
  </w:style>
  <w:style w:type="paragraph" w:customStyle="1" w:styleId="TyyliNormaali2Ensimminenrivi2835pt">
    <w:name w:val="Tyyli Normaali2 + Ensimmäinen rivi:  2835 pt"/>
    <w:basedOn w:val="Normaali"/>
    <w:rsid w:val="008247C7"/>
    <w:pPr>
      <w:spacing w:before="20" w:after="60"/>
      <w:ind w:left="567"/>
    </w:pPr>
    <w:rPr>
      <w:rFonts w:ascii="Arial" w:hAnsi="Arial"/>
      <w:color w:val="auto"/>
      <w:sz w:val="22"/>
    </w:rPr>
  </w:style>
  <w:style w:type="character" w:customStyle="1" w:styleId="YltunnisteChar">
    <w:name w:val="Ylätunniste Char"/>
    <w:basedOn w:val="Kappaleenoletusfontti"/>
    <w:link w:val="Yltunniste"/>
    <w:uiPriority w:val="99"/>
    <w:rsid w:val="00FE7F92"/>
    <w:rPr>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color w:val="000000"/>
      <w:sz w:val="24"/>
    </w:rPr>
  </w:style>
  <w:style w:type="paragraph" w:styleId="Otsikko1">
    <w:name w:val="heading 1"/>
    <w:basedOn w:val="Normaali"/>
    <w:next w:val="Normaali"/>
    <w:qFormat/>
    <w:pPr>
      <w:keepNext/>
      <w:spacing w:before="240" w:after="60"/>
      <w:outlineLvl w:val="0"/>
    </w:pPr>
    <w:rPr>
      <w:rFonts w:ascii="Arial" w:hAnsi="Arial"/>
      <w:b/>
      <w:color w:val="auto"/>
      <w:kern w:val="28"/>
      <w:sz w:val="28"/>
    </w:rPr>
  </w:style>
  <w:style w:type="paragraph" w:styleId="Otsikko2">
    <w:name w:val="heading 2"/>
    <w:basedOn w:val="Normaali"/>
    <w:next w:val="Normaali"/>
    <w:qFormat/>
    <w:pPr>
      <w:keepNext/>
      <w:spacing w:before="240" w:after="60"/>
      <w:outlineLvl w:val="1"/>
    </w:pPr>
    <w:rPr>
      <w:rFonts w:ascii="Arial" w:hAnsi="Arial"/>
      <w:b/>
      <w:color w:val="auto"/>
    </w:rPr>
  </w:style>
  <w:style w:type="paragraph" w:styleId="Otsikko3">
    <w:name w:val="heading 3"/>
    <w:basedOn w:val="Normaali"/>
    <w:next w:val="Normaali"/>
    <w:qFormat/>
    <w:pPr>
      <w:keepNext/>
      <w:spacing w:before="240" w:after="60"/>
      <w:outlineLvl w:val="2"/>
    </w:pPr>
    <w:rPr>
      <w:rFonts w:ascii="Arial" w:hAnsi="Arial"/>
      <w:b/>
      <w:sz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Vaintekstin">
    <w:name w:val="Plain Text"/>
    <w:basedOn w:val="Normaali"/>
    <w:rPr>
      <w:rFonts w:ascii="Courier New" w:hAnsi="Courier New"/>
      <w:color w:val="auto"/>
      <w:sz w:val="20"/>
    </w:rPr>
  </w:style>
  <w:style w:type="paragraph" w:styleId="Alatunniste">
    <w:name w:val="footer"/>
    <w:basedOn w:val="Normaali"/>
    <w:pPr>
      <w:tabs>
        <w:tab w:val="center" w:pos="4819"/>
        <w:tab w:val="right" w:pos="9638"/>
      </w:tabs>
    </w:pPr>
    <w:rPr>
      <w:color w:val="auto"/>
    </w:rPr>
  </w:style>
  <w:style w:type="character" w:styleId="Sivunumero">
    <w:name w:val="page number"/>
    <w:basedOn w:val="Kappaleenoletusfontti"/>
  </w:style>
  <w:style w:type="paragraph" w:styleId="Yltunniste">
    <w:name w:val="header"/>
    <w:basedOn w:val="Normaali"/>
    <w:link w:val="YltunnisteChar"/>
    <w:uiPriority w:val="99"/>
    <w:pPr>
      <w:tabs>
        <w:tab w:val="center" w:pos="4819"/>
        <w:tab w:val="right" w:pos="9638"/>
      </w:tabs>
    </w:pPr>
  </w:style>
  <w:style w:type="character" w:styleId="Kommentinviite">
    <w:name w:val="annotation reference"/>
    <w:basedOn w:val="Kappaleenoletusfontti"/>
    <w:semiHidden/>
    <w:rPr>
      <w:sz w:val="16"/>
    </w:rPr>
  </w:style>
  <w:style w:type="paragraph" w:styleId="Kommentinteksti">
    <w:name w:val="annotation text"/>
    <w:basedOn w:val="Normaali"/>
    <w:link w:val="KommentintekstiChar"/>
    <w:semiHidden/>
    <w:rPr>
      <w:sz w:val="20"/>
    </w:rPr>
  </w:style>
  <w:style w:type="paragraph" w:styleId="Seliteteksti">
    <w:name w:val="Balloon Text"/>
    <w:basedOn w:val="Normaali"/>
    <w:semiHidden/>
    <w:rsid w:val="002F7426"/>
    <w:rPr>
      <w:rFonts w:ascii="Tahoma" w:hAnsi="Tahoma" w:cs="Tahoma"/>
      <w:sz w:val="16"/>
      <w:szCs w:val="16"/>
    </w:rPr>
  </w:style>
  <w:style w:type="paragraph" w:styleId="Kommentinotsikko">
    <w:name w:val="annotation subject"/>
    <w:basedOn w:val="Kommentinteksti"/>
    <w:next w:val="Kommentinteksti"/>
    <w:link w:val="KommentinotsikkoChar"/>
    <w:semiHidden/>
    <w:unhideWhenUsed/>
    <w:rsid w:val="006310AF"/>
    <w:rPr>
      <w:b/>
      <w:bCs/>
    </w:rPr>
  </w:style>
  <w:style w:type="character" w:customStyle="1" w:styleId="KommentintekstiChar">
    <w:name w:val="Kommentin teksti Char"/>
    <w:basedOn w:val="Kappaleenoletusfontti"/>
    <w:link w:val="Kommentinteksti"/>
    <w:semiHidden/>
    <w:rsid w:val="006310AF"/>
    <w:rPr>
      <w:color w:val="000000"/>
    </w:rPr>
  </w:style>
  <w:style w:type="character" w:customStyle="1" w:styleId="KommentinotsikkoChar">
    <w:name w:val="Kommentin otsikko Char"/>
    <w:basedOn w:val="KommentintekstiChar"/>
    <w:link w:val="Kommentinotsikko"/>
    <w:semiHidden/>
    <w:rsid w:val="006310AF"/>
    <w:rPr>
      <w:b/>
      <w:bCs/>
      <w:color w:val="000000"/>
    </w:rPr>
  </w:style>
  <w:style w:type="paragraph" w:customStyle="1" w:styleId="TyyliNormaali2Ensimminenrivi2835pt">
    <w:name w:val="Tyyli Normaali2 + Ensimmäinen rivi:  2835 pt"/>
    <w:basedOn w:val="Normaali"/>
    <w:rsid w:val="008247C7"/>
    <w:pPr>
      <w:spacing w:before="20" w:after="60"/>
      <w:ind w:left="567"/>
    </w:pPr>
    <w:rPr>
      <w:rFonts w:ascii="Arial" w:hAnsi="Arial"/>
      <w:color w:val="auto"/>
      <w:sz w:val="22"/>
    </w:rPr>
  </w:style>
  <w:style w:type="character" w:customStyle="1" w:styleId="YltunnisteChar">
    <w:name w:val="Ylätunniste Char"/>
    <w:basedOn w:val="Kappaleenoletusfontti"/>
    <w:link w:val="Yltunniste"/>
    <w:uiPriority w:val="99"/>
    <w:rsid w:val="00FE7F92"/>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01053">
      <w:bodyDiv w:val="1"/>
      <w:marLeft w:val="0"/>
      <w:marRight w:val="0"/>
      <w:marTop w:val="0"/>
      <w:marBottom w:val="0"/>
      <w:divBdr>
        <w:top w:val="none" w:sz="0" w:space="0" w:color="auto"/>
        <w:left w:val="none" w:sz="0" w:space="0" w:color="auto"/>
        <w:bottom w:val="none" w:sz="0" w:space="0" w:color="auto"/>
        <w:right w:val="none" w:sz="0" w:space="0" w:color="auto"/>
      </w:divBdr>
    </w:div>
    <w:div w:id="10519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7CF26F1EBDE69445B9C1D27B5601BAEF" ma:contentTypeVersion="0" ma:contentTypeDescription="Luo uusi asiakirja." ma:contentTypeScope="" ma:versionID="89cb8cbe9597a28dab5625e583461ee3">
  <xsd:schema xmlns:xsd="http://www.w3.org/2001/XMLSchema" xmlns:xs="http://www.w3.org/2001/XMLSchema" xmlns:p="http://schemas.microsoft.com/office/2006/metadata/properties" xmlns:ns1="http://schemas.microsoft.com/sharepoint/v3" targetNamespace="http://schemas.microsoft.com/office/2006/metadata/properties" ma:root="true" ma:fieldsID="fd992add4e3bc107ac41e75fb37a5a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Ajoituksen alkamispäivämäärä on julkaisuominaisuuden luoma sivustosarake. Sillä määritetään päivämäärä ja kellonaika, jolloin vierailijat näkevät sivuston ensimmäisen kerran." ma:hidden="true" ma:internalName="PublishingStartDate">
      <xsd:simpleType>
        <xsd:restriction base="dms:Unknown"/>
      </xsd:simpleType>
    </xsd:element>
    <xsd:element name="PublishingExpirationDate" ma:index="9" nillable="true" ma:displayName="Ajoituksen päättymispäivämäärä" ma:description="Ajoituksen päättymispäivämäärä on julkaisuominaisuuden luoma sivustosarake. Sillä määritetään päivämäärä ja kellonaika, jolloin vierailijat eivät enää näe tätä sivusto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BB9322-902B-4671-9C9B-EBD6FC52720B}"/>
</file>

<file path=customXml/itemProps2.xml><?xml version="1.0" encoding="utf-8"?>
<ds:datastoreItem xmlns:ds="http://schemas.openxmlformats.org/officeDocument/2006/customXml" ds:itemID="{63D11B9B-C355-448F-B6E9-1C43B1ACB6AC}"/>
</file>

<file path=customXml/itemProps3.xml><?xml version="1.0" encoding="utf-8"?>
<ds:datastoreItem xmlns:ds="http://schemas.openxmlformats.org/officeDocument/2006/customXml" ds:itemID="{66EAD08B-5327-412C-A258-DDFAE1F4E0F2}"/>
</file>

<file path=docProps/app.xml><?xml version="1.0" encoding="utf-8"?>
<Properties xmlns="http://schemas.openxmlformats.org/officeDocument/2006/extended-properties" xmlns:vt="http://schemas.openxmlformats.org/officeDocument/2006/docPropsVTypes">
  <Template>Normal.dotm</Template>
  <TotalTime>5</TotalTime>
  <Pages>2</Pages>
  <Words>530</Words>
  <Characters>4296</Characters>
  <Application>Microsoft Office Word</Application>
  <DocSecurity>0</DocSecurity>
  <Lines>35</Lines>
  <Paragraphs>9</Paragraphs>
  <ScaleCrop>false</ScaleCrop>
  <HeadingPairs>
    <vt:vector size="2" baseType="variant">
      <vt:variant>
        <vt:lpstr>Otsikko</vt:lpstr>
      </vt:variant>
      <vt:variant>
        <vt:i4>1</vt:i4>
      </vt:variant>
    </vt:vector>
  </HeadingPairs>
  <TitlesOfParts>
    <vt:vector size="1" baseType="lpstr">
      <vt:lpstr>Ohjeet ILAC MRA -akkreditointitunnuksen käytöstä</vt:lpstr>
    </vt:vector>
  </TitlesOfParts>
  <Company>Mittatekniikan keskus</Company>
  <LinksUpToDate>false</LinksUpToDate>
  <CharactersWithSpaces>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Ohjeet ILAC MRA -akkreditointitunnuksen käytöstä</dc:title>
  <dc:creator>helena.tuompo</dc:creator>
  <cp:lastModifiedBy>Mari Karvonen</cp:lastModifiedBy>
  <cp:revision>6</cp:revision>
  <cp:lastPrinted>2016-04-15T11:40:00Z</cp:lastPrinted>
  <dcterms:created xsi:type="dcterms:W3CDTF">2016-05-23T10:41:00Z</dcterms:created>
  <dcterms:modified xsi:type="dcterms:W3CDTF">2016-07-01T11:30:00Z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0x0101007CF26F1EBDE69445B9C1D27B5601BAEF</vt:lpwstr>
  </property>
</Properties>
</file>